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78BDE" w14:textId="29D90F95" w:rsidR="00D814EC" w:rsidRPr="00107FBE" w:rsidRDefault="00D814EC" w:rsidP="00D814EC">
      <w:pPr>
        <w:tabs>
          <w:tab w:val="left" w:pos="993"/>
          <w:tab w:val="left" w:pos="7680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07FBE">
        <w:rPr>
          <w:rFonts w:ascii="Times New Roman" w:eastAsia="Times New Roman" w:hAnsi="Times New Roman"/>
          <w:bCs/>
          <w:sz w:val="28"/>
          <w:szCs w:val="28"/>
          <w:lang w:eastAsia="ru-RU"/>
        </w:rPr>
        <w:t>Приложение</w:t>
      </w:r>
      <w:r w:rsidR="00006F4E" w:rsidRPr="00006F4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</w:t>
      </w:r>
    </w:p>
    <w:p w14:paraId="428D9253" w14:textId="77777777" w:rsidR="00D814EC" w:rsidRPr="00107FBE" w:rsidRDefault="00D814EC" w:rsidP="00D814EC">
      <w:pPr>
        <w:tabs>
          <w:tab w:val="left" w:pos="993"/>
        </w:tabs>
        <w:spacing w:after="0" w:line="240" w:lineRule="auto"/>
        <w:contextualSpacing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C33495A" w14:textId="77777777" w:rsidR="00D814EC" w:rsidRPr="00107FBE" w:rsidRDefault="00D814EC" w:rsidP="0007291A">
      <w:pPr>
        <w:tabs>
          <w:tab w:val="left" w:pos="993"/>
          <w:tab w:val="left" w:pos="5245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7FBE">
        <w:rPr>
          <w:rFonts w:ascii="Times New Roman" w:eastAsia="Times New Roman" w:hAnsi="Times New Roman"/>
          <w:sz w:val="28"/>
          <w:szCs w:val="28"/>
          <w:lang w:eastAsia="ru-RU"/>
        </w:rPr>
        <w:t>УТВЕРЖДЕНО</w:t>
      </w:r>
    </w:p>
    <w:p w14:paraId="6691DB4F" w14:textId="77777777" w:rsidR="00D814EC" w:rsidRPr="00107FBE" w:rsidRDefault="00D814EC" w:rsidP="0007291A">
      <w:pPr>
        <w:tabs>
          <w:tab w:val="left" w:pos="993"/>
          <w:tab w:val="left" w:pos="5245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7FBE">
        <w:rPr>
          <w:rFonts w:ascii="Times New Roman" w:eastAsia="Times New Roman" w:hAnsi="Times New Roman"/>
          <w:sz w:val="28"/>
          <w:szCs w:val="28"/>
          <w:lang w:eastAsia="ru-RU"/>
        </w:rPr>
        <w:t>приказом Министерства сельского,</w:t>
      </w:r>
    </w:p>
    <w:p w14:paraId="049748D5" w14:textId="77777777" w:rsidR="00D814EC" w:rsidRPr="00107FBE" w:rsidRDefault="00D814EC" w:rsidP="0007291A">
      <w:pPr>
        <w:tabs>
          <w:tab w:val="left" w:pos="993"/>
          <w:tab w:val="left" w:pos="5245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7FBE">
        <w:rPr>
          <w:rFonts w:ascii="Times New Roman" w:eastAsia="Times New Roman" w:hAnsi="Times New Roman"/>
          <w:sz w:val="28"/>
          <w:szCs w:val="28"/>
          <w:lang w:eastAsia="ru-RU"/>
        </w:rPr>
        <w:t>водного хозяйства и развития</w:t>
      </w:r>
    </w:p>
    <w:p w14:paraId="3AD1D2C5" w14:textId="77777777" w:rsidR="00D814EC" w:rsidRPr="00107FBE" w:rsidRDefault="00D814EC" w:rsidP="0007291A">
      <w:pPr>
        <w:tabs>
          <w:tab w:val="left" w:pos="993"/>
          <w:tab w:val="left" w:pos="5245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7FBE">
        <w:rPr>
          <w:rFonts w:ascii="Times New Roman" w:eastAsia="Times New Roman" w:hAnsi="Times New Roman"/>
          <w:sz w:val="28"/>
          <w:szCs w:val="28"/>
          <w:lang w:eastAsia="ru-RU"/>
        </w:rPr>
        <w:t>регионов Кыргызской Республики</w:t>
      </w:r>
    </w:p>
    <w:p w14:paraId="1E8F9CAC" w14:textId="77777777" w:rsidR="00D814EC" w:rsidRPr="00107FBE" w:rsidRDefault="00D814EC" w:rsidP="0007291A">
      <w:pPr>
        <w:tabs>
          <w:tab w:val="left" w:pos="993"/>
          <w:tab w:val="left" w:pos="5245"/>
        </w:tabs>
        <w:spacing w:after="0" w:line="240" w:lineRule="auto"/>
        <w:ind w:left="467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7FBE">
        <w:rPr>
          <w:rFonts w:ascii="Times New Roman" w:eastAsia="Times New Roman" w:hAnsi="Times New Roman"/>
          <w:sz w:val="28"/>
          <w:szCs w:val="28"/>
          <w:lang w:eastAsia="ru-RU"/>
        </w:rPr>
        <w:t>от «_____» ___________ № ______</w:t>
      </w:r>
    </w:p>
    <w:p w14:paraId="067A2271" w14:textId="77777777" w:rsidR="00D814EC" w:rsidRPr="00107FBE" w:rsidRDefault="00D814EC" w:rsidP="00D814EC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  <w:u w:val="single"/>
        </w:rPr>
      </w:pPr>
    </w:p>
    <w:p w14:paraId="1688061F" w14:textId="77777777" w:rsidR="00D814EC" w:rsidRPr="00107FBE" w:rsidRDefault="00D814EC" w:rsidP="00D814E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B5F8828" w14:textId="77777777" w:rsidR="00D814EC" w:rsidRPr="00107FBE" w:rsidRDefault="00D814EC" w:rsidP="00D814E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7FBE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регламент государственной услуги</w:t>
      </w:r>
    </w:p>
    <w:p w14:paraId="1AF76FE1" w14:textId="041F79C5" w:rsidR="00D814EC" w:rsidRPr="00107FBE" w:rsidRDefault="00D814EC" w:rsidP="00D814E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07FBE">
        <w:rPr>
          <w:rFonts w:ascii="Times New Roman" w:hAnsi="Times New Roman"/>
          <w:b/>
          <w:sz w:val="28"/>
          <w:szCs w:val="28"/>
        </w:rPr>
        <w:t>«Проведение технического обследования недвижимости»</w:t>
      </w:r>
    </w:p>
    <w:p w14:paraId="218BBC45" w14:textId="2C8FE04D" w:rsidR="00D814EC" w:rsidRPr="00107FBE" w:rsidRDefault="00D814EC" w:rsidP="00D814EC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FBE">
        <w:rPr>
          <w:rFonts w:ascii="Times New Roman" w:eastAsia="Times New Roman" w:hAnsi="Times New Roman"/>
          <w:sz w:val="24"/>
          <w:szCs w:val="24"/>
          <w:lang w:eastAsia="ru-RU"/>
        </w:rPr>
        <w:t xml:space="preserve"> (глава 5, пункт 37 Единого реестра (перечня) государственных услуг, </w:t>
      </w:r>
    </w:p>
    <w:p w14:paraId="08C25905" w14:textId="77777777" w:rsidR="00D814EC" w:rsidRPr="00107FBE" w:rsidRDefault="00D814EC" w:rsidP="00D814EC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7FBE">
        <w:rPr>
          <w:rFonts w:ascii="Times New Roman" w:eastAsia="Times New Roman" w:hAnsi="Times New Roman"/>
          <w:sz w:val="24"/>
          <w:szCs w:val="24"/>
          <w:lang w:eastAsia="ru-RU"/>
        </w:rPr>
        <w:t>оказываемых государственными органами, их структурными подразделениями и подведомственными учреждениями, утвержденного постановлением Правительства Кыргызской Республик от 10.02.2012 года № 85)</w:t>
      </w:r>
    </w:p>
    <w:p w14:paraId="22DDBFE7" w14:textId="6A61E2EB" w:rsidR="00D814EC" w:rsidRDefault="00D814EC" w:rsidP="00D814E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14:paraId="484B4104" w14:textId="77777777" w:rsidR="00D521DD" w:rsidRPr="00107FBE" w:rsidRDefault="00D521DD" w:rsidP="00D814E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</w:p>
    <w:p w14:paraId="3017C567" w14:textId="77777777" w:rsidR="00D814EC" w:rsidRPr="00107FBE" w:rsidRDefault="00D814EC" w:rsidP="00D814EC">
      <w:pPr>
        <w:spacing w:after="0" w:line="240" w:lineRule="auto"/>
        <w:ind w:left="1134" w:right="1134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ky-KG"/>
        </w:rPr>
      </w:pPr>
      <w:r w:rsidRPr="00107FBE">
        <w:rPr>
          <w:rFonts w:ascii="Times New Roman" w:eastAsia="Times New Roman" w:hAnsi="Times New Roman"/>
          <w:b/>
          <w:bCs/>
          <w:sz w:val="28"/>
          <w:szCs w:val="28"/>
          <w:lang w:eastAsia="ky-KG"/>
        </w:rPr>
        <w:t>1. Общие положения</w:t>
      </w:r>
    </w:p>
    <w:p w14:paraId="1AFCDB02" w14:textId="77777777" w:rsidR="00D814EC" w:rsidRPr="00107FBE" w:rsidRDefault="00D814EC" w:rsidP="00D814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107FBE">
        <w:rPr>
          <w:rFonts w:ascii="Times New Roman" w:eastAsia="Times New Roman" w:hAnsi="Times New Roman"/>
          <w:sz w:val="28"/>
          <w:szCs w:val="28"/>
          <w:lang w:eastAsia="ky-KG"/>
        </w:rPr>
        <w:t>1. Предоставление данной государственной услуги осуществляется филиалами Государственного учреждения «Кадастр» при Государственном агентстве по земельным ресурсам при Министерстве сельского, водного хозяйства и развития регионов Кыргызской Республики.</w:t>
      </w:r>
    </w:p>
    <w:p w14:paraId="716AA65A" w14:textId="77777777" w:rsidR="00D814EC" w:rsidRPr="00107FBE" w:rsidRDefault="00D814EC" w:rsidP="00D814E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107FBE">
        <w:rPr>
          <w:rFonts w:ascii="Times New Roman" w:eastAsia="Times New Roman" w:hAnsi="Times New Roman"/>
          <w:sz w:val="28"/>
          <w:szCs w:val="28"/>
          <w:lang w:eastAsia="ky-KG"/>
        </w:rPr>
        <w:t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Кыргызской Республики от 3 июня 2014 года № 303.</w:t>
      </w:r>
    </w:p>
    <w:p w14:paraId="237CC79A" w14:textId="77777777" w:rsidR="00D814EC" w:rsidRPr="00107FBE" w:rsidRDefault="00D814EC" w:rsidP="00D814E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07FBE">
        <w:rPr>
          <w:rFonts w:ascii="Times New Roman" w:hAnsi="Times New Roman"/>
          <w:sz w:val="28"/>
          <w:szCs w:val="28"/>
        </w:rPr>
        <w:t>3. Ключевые параметры, заданные стандартом услуги:</w:t>
      </w:r>
    </w:p>
    <w:p w14:paraId="050230FF" w14:textId="5980B5A5" w:rsidR="00D814EC" w:rsidRPr="00107FBE" w:rsidRDefault="00D814EC" w:rsidP="00D814EC">
      <w:pPr>
        <w:spacing w:after="0" w:line="240" w:lineRule="auto"/>
        <w:ind w:firstLine="708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107FBE">
        <w:rPr>
          <w:rFonts w:ascii="Times New Roman" w:hAnsi="Times New Roman"/>
          <w:sz w:val="28"/>
          <w:szCs w:val="28"/>
          <w:lang w:eastAsia="ru-RU"/>
        </w:rPr>
        <w:t>(1) Общее время предоставления услуги:</w:t>
      </w:r>
    </w:p>
    <w:p w14:paraId="163FFCA9" w14:textId="4641F220" w:rsidR="00D814EC" w:rsidRPr="00107FBE" w:rsidRDefault="00D814EC" w:rsidP="00D814EC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- время приема документов – в течение 30 минут.</w:t>
      </w:r>
    </w:p>
    <w:p w14:paraId="2FCCA108" w14:textId="593612CE" w:rsidR="00D814EC" w:rsidRPr="00107FBE" w:rsidRDefault="00D814EC" w:rsidP="00D814EC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 xml:space="preserve">- общий срок предоставления услуги – в течение 3-х дней. </w:t>
      </w:r>
    </w:p>
    <w:p w14:paraId="584A8E3D" w14:textId="44F339EB" w:rsidR="00D814EC" w:rsidRPr="00107FBE" w:rsidRDefault="00D814EC" w:rsidP="00D814EC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 xml:space="preserve">- время на выдачу результата услуги – в течение 30 минут.  </w:t>
      </w:r>
    </w:p>
    <w:p w14:paraId="79E5A98A" w14:textId="50756D17" w:rsidR="00D814EC" w:rsidRPr="00107FBE" w:rsidRDefault="00D814EC" w:rsidP="00D814EC">
      <w:pPr>
        <w:spacing w:after="0" w:line="240" w:lineRule="auto"/>
        <w:ind w:firstLine="709"/>
        <w:contextualSpacing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Срок выполнения технического обследования крупных и сложных объектов определяется на договорной основе.</w:t>
      </w:r>
    </w:p>
    <w:p w14:paraId="38837881" w14:textId="77777777" w:rsidR="00723B7B" w:rsidRPr="00107FBE" w:rsidRDefault="00723B7B" w:rsidP="009272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7FBE">
        <w:rPr>
          <w:rFonts w:ascii="Times New Roman" w:hAnsi="Times New Roman"/>
          <w:sz w:val="28"/>
          <w:szCs w:val="28"/>
        </w:rPr>
        <w:t xml:space="preserve">(2) Перечень документов, необходимых для получения услуги: </w:t>
      </w:r>
    </w:p>
    <w:p w14:paraId="292DE5EE" w14:textId="77777777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1. Для всех заявителей:</w:t>
      </w:r>
    </w:p>
    <w:p w14:paraId="60DAAD22" w14:textId="77777777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- заявление установленной формы;</w:t>
      </w:r>
    </w:p>
    <w:p w14:paraId="4030CABE" w14:textId="586F5F72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- до</w:t>
      </w:r>
      <w:r w:rsidR="00F76F84" w:rsidRPr="00107FBE">
        <w:rPr>
          <w:rFonts w:ascii="Times New Roman" w:hAnsi="Times New Roman"/>
          <w:bCs/>
          <w:sz w:val="28"/>
          <w:szCs w:val="28"/>
        </w:rPr>
        <w:t>кумент, удостоверяющий личность</w:t>
      </w:r>
      <w:r w:rsidR="00107FBE" w:rsidRPr="00107FBE">
        <w:rPr>
          <w:rFonts w:ascii="Times New Roman" w:hAnsi="Times New Roman"/>
          <w:bCs/>
          <w:sz w:val="28"/>
          <w:szCs w:val="28"/>
        </w:rPr>
        <w:t xml:space="preserve"> </w:t>
      </w:r>
      <w:r w:rsidR="00107FBE" w:rsidRPr="001422E3">
        <w:rPr>
          <w:rFonts w:ascii="Times New Roman" w:hAnsi="Times New Roman"/>
          <w:bCs/>
          <w:sz w:val="28"/>
          <w:szCs w:val="28"/>
        </w:rPr>
        <w:t>(в случае явочного обращения заявителя)</w:t>
      </w:r>
      <w:r w:rsidR="00F76F84" w:rsidRPr="001422E3">
        <w:rPr>
          <w:rFonts w:ascii="Times New Roman" w:hAnsi="Times New Roman"/>
          <w:bCs/>
          <w:sz w:val="28"/>
          <w:szCs w:val="28"/>
        </w:rPr>
        <w:t>:</w:t>
      </w:r>
    </w:p>
    <w:p w14:paraId="3AB6C247" w14:textId="14FE56DF" w:rsidR="00F76F84" w:rsidRPr="00107FBE" w:rsidRDefault="00F76F84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При этом, если за услугой обратился полномочный представитель физического лица, необходимо предоставить документ, подтверждающий полномочия представителя физического лица на осуществление государственной регистрации, для юридического лица: документ, подтверждающий полномочия его представителя, подлинник и копия свидетельства о регистрации юридического лица и учредительные документы юридического лица.</w:t>
      </w:r>
    </w:p>
    <w:p w14:paraId="2ADEA940" w14:textId="77777777" w:rsidR="009272A8" w:rsidRPr="001422E3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422E3">
        <w:rPr>
          <w:rFonts w:ascii="Times New Roman" w:hAnsi="Times New Roman"/>
          <w:bCs/>
          <w:sz w:val="28"/>
          <w:szCs w:val="28"/>
        </w:rPr>
        <w:lastRenderedPageBreak/>
        <w:t>- правоустанавливающий документ на единицу недвижимого имущества;</w:t>
      </w:r>
    </w:p>
    <w:p w14:paraId="3B0FC801" w14:textId="77777777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422E3">
        <w:rPr>
          <w:rFonts w:ascii="Times New Roman" w:hAnsi="Times New Roman"/>
          <w:bCs/>
          <w:sz w:val="28"/>
          <w:szCs w:val="28"/>
        </w:rPr>
        <w:t>- разрешительные документации на строительство, подготовленные органами архитектуры и градостроительства согласно законодательству (в случаях отсутствия изменений в строении единиц недвижимого имущества не требуется);</w:t>
      </w:r>
    </w:p>
    <w:p w14:paraId="67789A57" w14:textId="77777777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- квитанция об оплате (оплата заявителем производится после проверки специалистом государственного органа соответствия представленных документов установленным требованиям и предоставления заявителю документа на оплату работ по государственной регистрации).</w:t>
      </w:r>
    </w:p>
    <w:p w14:paraId="3AD70D74" w14:textId="43FB9E20" w:rsidR="00C7237A" w:rsidRPr="00C7237A" w:rsidRDefault="00C7237A" w:rsidP="00C7237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AD0">
        <w:rPr>
          <w:rFonts w:ascii="Times New Roman" w:eastAsia="Times New Roman" w:hAnsi="Times New Roman"/>
          <w:sz w:val="28"/>
          <w:szCs w:val="28"/>
          <w:lang w:eastAsia="ru-RU"/>
        </w:rPr>
        <w:t>В случае обращения через Государственный портал электронных услуг, со стороны поставщика услуг не запрашиваются документы, которые возможно получить через систему межведомственного взаимодействия «Тундук».</w:t>
      </w:r>
    </w:p>
    <w:p w14:paraId="559088D8" w14:textId="18E8ECF4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(3) Стоимость услуги: Государственная услуга предоставляется на платной основе. Стоимость государственной услуги (Прейскурант) утверждается приказом МСВХиРР по согласованию с уполномоченным государственным органом в сфере антимонопольного регулирования.</w:t>
      </w:r>
    </w:p>
    <w:p w14:paraId="19F93EEA" w14:textId="474E6004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07FBE">
        <w:rPr>
          <w:rFonts w:ascii="Times New Roman" w:hAnsi="Times New Roman"/>
          <w:bCs/>
          <w:sz w:val="28"/>
          <w:szCs w:val="28"/>
        </w:rPr>
        <w:t>(4) Результат услуги:</w:t>
      </w:r>
      <w:r w:rsidRPr="00107FBE">
        <w:t xml:space="preserve"> </w:t>
      </w:r>
      <w:r w:rsidRPr="00107FBE">
        <w:rPr>
          <w:rFonts w:ascii="Times New Roman" w:hAnsi="Times New Roman"/>
          <w:bCs/>
          <w:sz w:val="28"/>
          <w:szCs w:val="28"/>
        </w:rPr>
        <w:t>Технический паспорт единицы недвижимого имущества.</w:t>
      </w:r>
    </w:p>
    <w:p w14:paraId="24C65E02" w14:textId="6911436C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087B7E1E" w14:textId="77777777" w:rsidR="009272A8" w:rsidRPr="00107FBE" w:rsidRDefault="009272A8" w:rsidP="009272A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107FBE">
        <w:rPr>
          <w:rFonts w:ascii="Times New Roman" w:hAnsi="Times New Roman"/>
          <w:b/>
          <w:sz w:val="28"/>
          <w:szCs w:val="28"/>
        </w:rPr>
        <w:t>2. Перечень процедур, выполняемых в процессе предоставления услуги</w:t>
      </w:r>
    </w:p>
    <w:p w14:paraId="04A2075D" w14:textId="77777777" w:rsidR="009272A8" w:rsidRPr="00107FBE" w:rsidRDefault="009272A8" w:rsidP="009272A8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107FBE">
        <w:rPr>
          <w:rFonts w:ascii="Times New Roman" w:hAnsi="Times New Roman"/>
          <w:sz w:val="28"/>
          <w:szCs w:val="28"/>
        </w:rPr>
        <w:t>4. Производство услуги включает следующий набор процедур:</w:t>
      </w:r>
    </w:p>
    <w:p w14:paraId="570132AE" w14:textId="77777777" w:rsidR="009272A8" w:rsidRPr="00107FBE" w:rsidRDefault="009272A8" w:rsidP="009272A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07FBE">
        <w:rPr>
          <w:rFonts w:ascii="Times New Roman" w:hAnsi="Times New Roman"/>
          <w:sz w:val="28"/>
          <w:szCs w:val="28"/>
        </w:rPr>
        <w:t>Таблица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5391"/>
        <w:gridCol w:w="3099"/>
      </w:tblGrid>
      <w:tr w:rsidR="009272A8" w:rsidRPr="00107FBE" w14:paraId="6B8868A9" w14:textId="77777777" w:rsidTr="00704411">
        <w:trPr>
          <w:jc w:val="center"/>
        </w:trPr>
        <w:tc>
          <w:tcPr>
            <w:tcW w:w="458" w:type="dxa"/>
            <w:shd w:val="clear" w:color="auto" w:fill="auto"/>
          </w:tcPr>
          <w:p w14:paraId="64022A61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7FBE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391" w:type="dxa"/>
            <w:shd w:val="clear" w:color="auto" w:fill="auto"/>
          </w:tcPr>
          <w:p w14:paraId="4220BE07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7FBE">
              <w:rPr>
                <w:rFonts w:ascii="Times New Roman" w:eastAsia="Times New Roman" w:hAnsi="Times New Roman"/>
                <w:b/>
                <w:sz w:val="28"/>
                <w:szCs w:val="28"/>
              </w:rPr>
              <w:t>Название процедуры</w:t>
            </w:r>
          </w:p>
        </w:tc>
        <w:tc>
          <w:tcPr>
            <w:tcW w:w="3099" w:type="dxa"/>
            <w:shd w:val="clear" w:color="auto" w:fill="auto"/>
          </w:tcPr>
          <w:p w14:paraId="7D26F6DE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7FBE">
              <w:rPr>
                <w:rFonts w:ascii="Times New Roman" w:eastAsia="Times New Roman" w:hAnsi="Times New Roman"/>
                <w:b/>
                <w:sz w:val="28"/>
                <w:szCs w:val="28"/>
              </w:rPr>
              <w:t>Примечание</w:t>
            </w:r>
          </w:p>
          <w:p w14:paraId="5AD9AB2B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9272A8" w:rsidRPr="00107FBE" w14:paraId="24C435D5" w14:textId="77777777" w:rsidTr="00704411">
        <w:trPr>
          <w:jc w:val="center"/>
        </w:trPr>
        <w:tc>
          <w:tcPr>
            <w:tcW w:w="458" w:type="dxa"/>
            <w:shd w:val="clear" w:color="auto" w:fill="auto"/>
          </w:tcPr>
          <w:p w14:paraId="6B2405A4" w14:textId="77777777" w:rsidR="009272A8" w:rsidRPr="00107FBE" w:rsidRDefault="009272A8" w:rsidP="009272A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14:paraId="5FF9544B" w14:textId="4E245625" w:rsidR="009272A8" w:rsidRPr="00107FBE" w:rsidRDefault="00D313A3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7FBE">
              <w:rPr>
                <w:rFonts w:ascii="Times New Roman" w:eastAsia="Times New Roman" w:hAnsi="Times New Roman"/>
                <w:sz w:val="28"/>
                <w:szCs w:val="28"/>
              </w:rPr>
              <w:t>Прием заявления и документов</w:t>
            </w:r>
          </w:p>
        </w:tc>
        <w:tc>
          <w:tcPr>
            <w:tcW w:w="3099" w:type="dxa"/>
            <w:shd w:val="clear" w:color="auto" w:fill="auto"/>
          </w:tcPr>
          <w:p w14:paraId="7B23BADA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272A8" w:rsidRPr="00107FBE" w14:paraId="7222211B" w14:textId="77777777" w:rsidTr="00704411">
        <w:trPr>
          <w:jc w:val="center"/>
        </w:trPr>
        <w:tc>
          <w:tcPr>
            <w:tcW w:w="458" w:type="dxa"/>
            <w:shd w:val="clear" w:color="auto" w:fill="auto"/>
          </w:tcPr>
          <w:p w14:paraId="1651F0F1" w14:textId="77777777" w:rsidR="009272A8" w:rsidRPr="00107FBE" w:rsidRDefault="009272A8" w:rsidP="009272A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14:paraId="609508BE" w14:textId="49E87BA1" w:rsidR="009272A8" w:rsidRPr="00107FBE" w:rsidRDefault="00D313A3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7FBE">
              <w:rPr>
                <w:rFonts w:ascii="Times New Roman" w:eastAsia="Times New Roman" w:hAnsi="Times New Roman"/>
                <w:sz w:val="28"/>
                <w:szCs w:val="28"/>
              </w:rPr>
              <w:t>Распределение заявлений с приложенными документами</w:t>
            </w:r>
          </w:p>
        </w:tc>
        <w:tc>
          <w:tcPr>
            <w:tcW w:w="3099" w:type="dxa"/>
            <w:shd w:val="clear" w:color="auto" w:fill="auto"/>
          </w:tcPr>
          <w:p w14:paraId="507D4DE5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272A8" w:rsidRPr="00107FBE" w14:paraId="3B788BBB" w14:textId="77777777" w:rsidTr="00704411">
        <w:trPr>
          <w:jc w:val="center"/>
        </w:trPr>
        <w:tc>
          <w:tcPr>
            <w:tcW w:w="458" w:type="dxa"/>
            <w:shd w:val="clear" w:color="auto" w:fill="auto"/>
          </w:tcPr>
          <w:p w14:paraId="225CFDA0" w14:textId="77777777" w:rsidR="009272A8" w:rsidRPr="00107FBE" w:rsidRDefault="009272A8" w:rsidP="009272A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14:paraId="647A9D7E" w14:textId="7C903737" w:rsidR="009272A8" w:rsidRPr="00107FBE" w:rsidRDefault="00D313A3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7FBE">
              <w:rPr>
                <w:rFonts w:ascii="Times New Roman" w:eastAsia="Times New Roman" w:hAnsi="Times New Roman"/>
                <w:sz w:val="28"/>
                <w:szCs w:val="28"/>
              </w:rPr>
              <w:t>Проведение технического обследования недвижимости</w:t>
            </w:r>
          </w:p>
        </w:tc>
        <w:tc>
          <w:tcPr>
            <w:tcW w:w="3099" w:type="dxa"/>
            <w:shd w:val="clear" w:color="auto" w:fill="auto"/>
          </w:tcPr>
          <w:p w14:paraId="4EF8D7B8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9272A8" w:rsidRPr="00107FBE" w14:paraId="479FEBA5" w14:textId="77777777" w:rsidTr="00704411">
        <w:trPr>
          <w:jc w:val="center"/>
        </w:trPr>
        <w:tc>
          <w:tcPr>
            <w:tcW w:w="458" w:type="dxa"/>
            <w:shd w:val="clear" w:color="auto" w:fill="auto"/>
          </w:tcPr>
          <w:p w14:paraId="1A954F44" w14:textId="77777777" w:rsidR="009272A8" w:rsidRPr="00107FBE" w:rsidRDefault="009272A8" w:rsidP="009272A8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391" w:type="dxa"/>
            <w:shd w:val="clear" w:color="auto" w:fill="auto"/>
          </w:tcPr>
          <w:p w14:paraId="6D0E9E5F" w14:textId="16DCAD52" w:rsidR="009272A8" w:rsidRPr="00107FBE" w:rsidRDefault="00D313A3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7FBE">
              <w:rPr>
                <w:rFonts w:ascii="Times New Roman" w:eastAsia="Times New Roman" w:hAnsi="Times New Roman"/>
                <w:sz w:val="28"/>
                <w:szCs w:val="28"/>
              </w:rPr>
              <w:t>Выдача технического паспорта единицы недвижимого имущества заявителю</w:t>
            </w:r>
          </w:p>
        </w:tc>
        <w:tc>
          <w:tcPr>
            <w:tcW w:w="3099" w:type="dxa"/>
            <w:shd w:val="clear" w:color="auto" w:fill="auto"/>
          </w:tcPr>
          <w:p w14:paraId="64DE84F7" w14:textId="77777777" w:rsidR="009272A8" w:rsidRPr="00107FBE" w:rsidRDefault="009272A8" w:rsidP="009272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696CB84C" w14:textId="77777777" w:rsidR="009272A8" w:rsidRPr="00107FBE" w:rsidRDefault="009272A8" w:rsidP="009272A8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ky-KG"/>
        </w:rPr>
      </w:pPr>
    </w:p>
    <w:p w14:paraId="56547820" w14:textId="77777777" w:rsidR="009272A8" w:rsidRPr="00107FBE" w:rsidRDefault="009272A8" w:rsidP="009272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171DA8F9" w14:textId="77777777" w:rsidR="00D521DD" w:rsidRDefault="00D521DD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23037B" w14:textId="77777777" w:rsidR="00D521DD" w:rsidRDefault="00D521DD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FACD36" w14:textId="77777777" w:rsidR="00D521DD" w:rsidRDefault="00D521DD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D17E95" w14:textId="77777777" w:rsidR="00D521DD" w:rsidRDefault="00D521DD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24263C" w14:textId="77777777" w:rsidR="00D521DD" w:rsidRDefault="00D521DD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AECD73" w14:textId="77777777" w:rsidR="00D521DD" w:rsidRDefault="00D521DD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F7F6FF" w14:textId="77777777" w:rsidR="00D521DD" w:rsidRDefault="00D521DD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FA1E19" w14:textId="677D321A" w:rsidR="005E3967" w:rsidRPr="00107FBE" w:rsidRDefault="005E3967" w:rsidP="005E39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07FBE">
        <w:rPr>
          <w:rFonts w:ascii="Times New Roman" w:hAnsi="Times New Roman"/>
          <w:b/>
          <w:sz w:val="28"/>
          <w:szCs w:val="28"/>
        </w:rPr>
        <w:lastRenderedPageBreak/>
        <w:t>3. Блок – схема взаимосвязи процедур</w:t>
      </w:r>
    </w:p>
    <w:p w14:paraId="60F71BA5" w14:textId="6C175CF3" w:rsidR="005A2119" w:rsidRPr="00107FBE" w:rsidRDefault="005A2119" w:rsidP="005A211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107FBE">
        <w:rPr>
          <w:rFonts w:ascii="Times New Roman" w:hAnsi="Times New Roman"/>
          <w:sz w:val="28"/>
          <w:szCs w:val="24"/>
        </w:rPr>
        <w:t>5. Логический порядок процедур, выполняемых при производстве услуги, изображен на блок-схеме ниже.</w:t>
      </w:r>
    </w:p>
    <w:p w14:paraId="5755BD4D" w14:textId="0F4C29E3" w:rsidR="00CE5033" w:rsidRPr="00107FBE" w:rsidRDefault="00CE5033" w:rsidP="005A211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77EFA70E" w14:textId="3FE8A9C4" w:rsidR="00CE5033" w:rsidRPr="00107FBE" w:rsidRDefault="00CE5033" w:rsidP="005A211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5BC58A69" w14:textId="445BBF8D" w:rsidR="00CE5033" w:rsidRPr="00107FBE" w:rsidRDefault="00CE5033" w:rsidP="005A211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0ED06329" w14:textId="6E5D61FA" w:rsidR="00CE5033" w:rsidRPr="00107FBE" w:rsidRDefault="002E3BA7" w:rsidP="00CE5033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8"/>
          <w:szCs w:val="24"/>
        </w:rPr>
      </w:pPr>
      <w:r>
        <w:object w:dxaOrig="9990" w:dyaOrig="2805" w14:anchorId="345E4A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35pt" o:ole="">
            <v:imagedata r:id="rId7" o:title=""/>
          </v:shape>
          <o:OLEObject Type="Embed" ProgID="Visio.Drawing.15" ShapeID="_x0000_i1025" DrawAspect="Content" ObjectID="_1699430464" r:id="rId8"/>
        </w:object>
      </w:r>
    </w:p>
    <w:p w14:paraId="15845801" w14:textId="1130DFC7" w:rsidR="00CE5033" w:rsidRPr="00107FBE" w:rsidRDefault="00CE5033" w:rsidP="005A211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1B059EBA" w14:textId="41A6F959" w:rsidR="00CE5033" w:rsidRPr="00107FBE" w:rsidRDefault="00CE5033" w:rsidP="005A211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</w:p>
    <w:p w14:paraId="4074A59C" w14:textId="56022837" w:rsidR="00126547" w:rsidRPr="00107FBE" w:rsidRDefault="00126547" w:rsidP="00D814EC">
      <w:pPr>
        <w:pStyle w:val="ac"/>
        <w:contextualSpacing/>
        <w:rPr>
          <w:rFonts w:ascii="Times New Roman" w:hAnsi="Times New Roman"/>
          <w:sz w:val="28"/>
          <w:szCs w:val="28"/>
        </w:rPr>
      </w:pPr>
    </w:p>
    <w:p w14:paraId="2BCD97F4" w14:textId="094B3A8B" w:rsidR="00126547" w:rsidRPr="00107FBE" w:rsidRDefault="00126547" w:rsidP="00D814EC">
      <w:pPr>
        <w:pStyle w:val="ac"/>
        <w:contextualSpacing/>
        <w:rPr>
          <w:rFonts w:ascii="Times New Roman" w:hAnsi="Times New Roman"/>
          <w:sz w:val="28"/>
          <w:szCs w:val="28"/>
        </w:rPr>
      </w:pPr>
    </w:p>
    <w:p w14:paraId="2611A43D" w14:textId="0DD6856A" w:rsidR="00126547" w:rsidRPr="00107FBE" w:rsidRDefault="00126547" w:rsidP="00D814EC">
      <w:pPr>
        <w:pStyle w:val="ac"/>
        <w:contextualSpacing/>
        <w:rPr>
          <w:rFonts w:ascii="Times New Roman" w:hAnsi="Times New Roman"/>
          <w:sz w:val="28"/>
          <w:szCs w:val="28"/>
        </w:rPr>
      </w:pPr>
    </w:p>
    <w:p w14:paraId="79C8F165" w14:textId="2CE1B13E" w:rsidR="00126547" w:rsidRPr="00107FBE" w:rsidRDefault="00126547" w:rsidP="00D814EC">
      <w:pPr>
        <w:pStyle w:val="ac"/>
        <w:contextualSpacing/>
        <w:rPr>
          <w:rFonts w:ascii="Times New Roman" w:hAnsi="Times New Roman"/>
          <w:sz w:val="28"/>
          <w:szCs w:val="28"/>
        </w:rPr>
      </w:pPr>
    </w:p>
    <w:p w14:paraId="230C4199" w14:textId="77777777" w:rsidR="00010F4B" w:rsidRPr="00107FBE" w:rsidRDefault="00010F4B" w:rsidP="00010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010F4B" w:rsidRPr="00107FBE" w:rsidSect="0007291A">
          <w:footerReference w:type="default" r:id="rId9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7B455365" w14:textId="51076075" w:rsidR="00010F4B" w:rsidRPr="00107FBE" w:rsidRDefault="00010F4B" w:rsidP="00010F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FBE">
        <w:rPr>
          <w:rFonts w:ascii="Times New Roman" w:hAnsi="Times New Roman"/>
          <w:b/>
          <w:sz w:val="28"/>
          <w:szCs w:val="28"/>
        </w:rPr>
        <w:lastRenderedPageBreak/>
        <w:t>4. Описание процедур и их характеристики</w:t>
      </w:r>
    </w:p>
    <w:p w14:paraId="7AB03A71" w14:textId="4512D460" w:rsidR="00010F4B" w:rsidRPr="00107FBE" w:rsidRDefault="00010F4B" w:rsidP="00006F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07FBE">
        <w:rPr>
          <w:rFonts w:ascii="Times New Roman" w:hAnsi="Times New Roman"/>
          <w:sz w:val="28"/>
          <w:szCs w:val="28"/>
        </w:rPr>
        <w:t>Таблица 2</w:t>
      </w:r>
    </w:p>
    <w:p w14:paraId="55BEFA0F" w14:textId="77777777" w:rsidR="00010F4B" w:rsidRPr="00107FBE" w:rsidRDefault="00010F4B" w:rsidP="00010F4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43" w:tblpY="1"/>
        <w:tblOverlap w:val="never"/>
        <w:tblW w:w="15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35"/>
        <w:gridCol w:w="1984"/>
        <w:gridCol w:w="4111"/>
        <w:gridCol w:w="3371"/>
      </w:tblGrid>
      <w:tr w:rsidR="00010F4B" w:rsidRPr="00107FBE" w14:paraId="3624B693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1A8BF8C7" w14:textId="77777777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Название процедуры и действий</w:t>
            </w:r>
          </w:p>
        </w:tc>
        <w:tc>
          <w:tcPr>
            <w:tcW w:w="2835" w:type="dxa"/>
            <w:shd w:val="clear" w:color="auto" w:fill="auto"/>
          </w:tcPr>
          <w:p w14:paraId="06D3B048" w14:textId="77777777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984" w:type="dxa"/>
            <w:shd w:val="clear" w:color="auto" w:fill="auto"/>
          </w:tcPr>
          <w:p w14:paraId="021E604D" w14:textId="77777777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4111" w:type="dxa"/>
            <w:shd w:val="clear" w:color="auto" w:fill="auto"/>
          </w:tcPr>
          <w:p w14:paraId="6261088B" w14:textId="77777777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Результат действия</w:t>
            </w:r>
          </w:p>
        </w:tc>
        <w:tc>
          <w:tcPr>
            <w:tcW w:w="3371" w:type="dxa"/>
            <w:shd w:val="clear" w:color="auto" w:fill="auto"/>
          </w:tcPr>
          <w:p w14:paraId="3F919A89" w14:textId="77777777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Документ, регулирующий </w:t>
            </w:r>
          </w:p>
          <w:p w14:paraId="4FE242AD" w14:textId="77777777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действие</w:t>
            </w:r>
          </w:p>
        </w:tc>
      </w:tr>
      <w:tr w:rsidR="00010F4B" w:rsidRPr="00107FBE" w14:paraId="071FEFD3" w14:textId="77777777" w:rsidTr="0007291A">
        <w:trPr>
          <w:trHeight w:val="20"/>
        </w:trPr>
        <w:tc>
          <w:tcPr>
            <w:tcW w:w="15103" w:type="dxa"/>
            <w:gridSpan w:val="5"/>
            <w:shd w:val="clear" w:color="auto" w:fill="DAEEF3"/>
          </w:tcPr>
          <w:p w14:paraId="397CE312" w14:textId="14C7C786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Процедура 1.</w:t>
            </w:r>
            <w:r w:rsidRPr="00107FB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07F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07FB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Прием заявления и документов</w:t>
            </w:r>
          </w:p>
        </w:tc>
      </w:tr>
      <w:tr w:rsidR="0071554D" w:rsidRPr="00107FBE" w14:paraId="32281C27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0D0ADB93" w14:textId="1156764A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07FBE">
              <w:rPr>
                <w:rFonts w:ascii="Times New Roman" w:hAnsi="Times New Roman"/>
                <w:b/>
                <w:sz w:val="24"/>
                <w:szCs w:val="24"/>
              </w:rPr>
              <w:t xml:space="preserve">Действие 1.1. </w:t>
            </w:r>
            <w:r w:rsidRPr="00107FBE">
              <w:rPr>
                <w:rFonts w:ascii="Times New Roman" w:hAnsi="Times New Roman"/>
                <w:bCs/>
                <w:sz w:val="24"/>
                <w:szCs w:val="24"/>
              </w:rPr>
              <w:t xml:space="preserve">Прием заявления и документов 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4025AD8" w14:textId="119524B2" w:rsidR="0071554D" w:rsidRPr="00107FBE" w:rsidRDefault="00154A88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71554D" w:rsidRPr="00107FBE">
              <w:rPr>
                <w:rFonts w:ascii="Times New Roman" w:eastAsia="Times New Roman" w:hAnsi="Times New Roman"/>
                <w:sz w:val="24"/>
                <w:szCs w:val="24"/>
              </w:rPr>
              <w:t>отрудник</w:t>
            </w: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1554D" w:rsidRPr="00107FBE">
              <w:rPr>
                <w:rFonts w:ascii="Times New Roman" w:eastAsia="Times New Roman" w:hAnsi="Times New Roman"/>
                <w:sz w:val="24"/>
                <w:szCs w:val="24"/>
              </w:rPr>
              <w:t>по приему и выдаче документов отдела приема и выдачи документов</w:t>
            </w:r>
          </w:p>
          <w:p w14:paraId="74964F92" w14:textId="68DBAD79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14:paraId="45778495" w14:textId="4667773C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не более </w:t>
            </w:r>
            <w:r w:rsidR="009521E7" w:rsidRPr="00107FBE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0 минут</w:t>
            </w:r>
          </w:p>
        </w:tc>
        <w:tc>
          <w:tcPr>
            <w:tcW w:w="4111" w:type="dxa"/>
            <w:shd w:val="clear" w:color="auto" w:fill="auto"/>
          </w:tcPr>
          <w:p w14:paraId="6FD9A990" w14:textId="55B2C35B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bCs/>
                <w:sz w:val="24"/>
                <w:szCs w:val="24"/>
              </w:rPr>
              <w:t>заявление заполняется специалистом по приему и выдаче документов</w:t>
            </w:r>
          </w:p>
        </w:tc>
        <w:tc>
          <w:tcPr>
            <w:tcW w:w="3371" w:type="dxa"/>
            <w:vMerge w:val="restart"/>
            <w:shd w:val="clear" w:color="auto" w:fill="auto"/>
          </w:tcPr>
          <w:p w14:paraId="697E48DC" w14:textId="77777777" w:rsidR="00C32488" w:rsidRPr="00107FBE" w:rsidRDefault="00C32488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- Закон Кыргызской Республики «О государственной регистрации прав и обременений (ограничений) прав на недвижимое имущество и сделок с ним»;</w:t>
            </w:r>
          </w:p>
          <w:p w14:paraId="0C4AF1BA" w14:textId="2FFBC9ED" w:rsidR="0071554D" w:rsidRPr="00107FBE" w:rsidRDefault="00C32488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71554D" w:rsidRPr="00107FBE">
              <w:rPr>
                <w:rFonts w:ascii="Times New Roman" w:eastAsia="Times New Roman" w:hAnsi="Times New Roman"/>
                <w:sz w:val="24"/>
                <w:szCs w:val="24"/>
              </w:rPr>
              <w:t>Положение о порядке проведения технического обследования единиц недвижимого имущества, утвержденное постановлением Правительства Кыргызской Республики от 19 июня 2009 года № 388.</w:t>
            </w:r>
          </w:p>
        </w:tc>
      </w:tr>
      <w:tr w:rsidR="0071554D" w:rsidRPr="00107FBE" w14:paraId="61CFC141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47CCC4C2" w14:textId="18501845" w:rsidR="0071554D" w:rsidRPr="00107FBE" w:rsidRDefault="0071554D" w:rsidP="0007291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07FBE">
              <w:rPr>
                <w:rFonts w:ascii="Times New Roman" w:hAnsi="Times New Roman"/>
                <w:b/>
                <w:sz w:val="24"/>
                <w:szCs w:val="24"/>
              </w:rPr>
              <w:t xml:space="preserve">Действие 1.2. </w:t>
            </w:r>
            <w:r w:rsidRPr="00107FBE">
              <w:rPr>
                <w:rFonts w:ascii="Times New Roman" w:eastAsia="Times New Roman" w:hAnsi="Times New Roman"/>
                <w:bCs/>
                <w:sz w:val="24"/>
                <w:szCs w:val="24"/>
              </w:rPr>
              <w:t>Выписка и принятие документа об оплате</w:t>
            </w:r>
          </w:p>
        </w:tc>
        <w:tc>
          <w:tcPr>
            <w:tcW w:w="2835" w:type="dxa"/>
            <w:vMerge/>
            <w:shd w:val="clear" w:color="auto" w:fill="auto"/>
          </w:tcPr>
          <w:p w14:paraId="15A50FFC" w14:textId="1ED4AA06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7862F14A" w14:textId="348CAB1C" w:rsidR="0071554D" w:rsidRPr="00107FBE" w:rsidRDefault="00164352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06CF8D50" w14:textId="183FDDE8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выписывает документ на оплату работ по проведению технического </w:t>
            </w:r>
            <w:r w:rsidR="006E21D0" w:rsidRPr="00107FBE">
              <w:rPr>
                <w:rFonts w:ascii="Times New Roman" w:eastAsia="Times New Roman" w:hAnsi="Times New Roman"/>
                <w:sz w:val="24"/>
                <w:szCs w:val="24"/>
              </w:rPr>
              <w:t>обследования недвижимости</w:t>
            </w:r>
          </w:p>
        </w:tc>
        <w:tc>
          <w:tcPr>
            <w:tcW w:w="3371" w:type="dxa"/>
            <w:vMerge/>
            <w:shd w:val="clear" w:color="auto" w:fill="auto"/>
          </w:tcPr>
          <w:p w14:paraId="636CD90D" w14:textId="77777777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1554D" w:rsidRPr="00107FBE" w14:paraId="338B43F9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06D6BB7E" w14:textId="03262BAA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07FBE">
              <w:rPr>
                <w:rFonts w:ascii="Times New Roman" w:hAnsi="Times New Roman"/>
                <w:b/>
                <w:sz w:val="24"/>
                <w:szCs w:val="24"/>
              </w:rPr>
              <w:t xml:space="preserve">Действие 1.3. </w:t>
            </w:r>
            <w:r w:rsidRPr="00107FBE">
              <w:rPr>
                <w:rFonts w:ascii="Times New Roman" w:eastAsia="Times New Roman" w:hAnsi="Times New Roman"/>
                <w:bCs/>
                <w:sz w:val="24"/>
                <w:szCs w:val="24"/>
              </w:rPr>
              <w:t>Выдача заявителю расписки о приеме заявления и документов</w:t>
            </w:r>
          </w:p>
        </w:tc>
        <w:tc>
          <w:tcPr>
            <w:tcW w:w="2835" w:type="dxa"/>
            <w:vMerge/>
            <w:shd w:val="clear" w:color="auto" w:fill="auto"/>
          </w:tcPr>
          <w:p w14:paraId="76E38106" w14:textId="77777777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10D9C27C" w14:textId="16E0B5C1" w:rsidR="0071554D" w:rsidRPr="00107FBE" w:rsidRDefault="00164352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не более 10 минут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4F1DD8B9" w14:textId="6530DAC1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- после представления документа об оплате регистрирует заявление в Журнале приема заявлений на проведение технического обследования недвижимости;</w:t>
            </w:r>
          </w:p>
          <w:p w14:paraId="0D06D9E7" w14:textId="10BC3F13" w:rsidR="00F57866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- выдает заявителям расписку о приеме заявления и документов, согласно установленной формы и записывает контактный телефон (при наличии);</w:t>
            </w:r>
          </w:p>
        </w:tc>
        <w:tc>
          <w:tcPr>
            <w:tcW w:w="337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E23800" w14:textId="77777777" w:rsidR="0071554D" w:rsidRPr="00107FBE" w:rsidRDefault="0071554D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B7259" w:rsidRPr="00107FBE" w14:paraId="28EEC843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525A9122" w14:textId="3E5BB96D" w:rsidR="001B7259" w:rsidRPr="00321F4F" w:rsidRDefault="001B7259" w:rsidP="000729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21F4F">
              <w:rPr>
                <w:rFonts w:ascii="Times New Roman" w:eastAsia="Times New Roman" w:hAnsi="Times New Roman"/>
                <w:bCs/>
                <w:sz w:val="24"/>
                <w:szCs w:val="24"/>
              </w:rPr>
              <w:t>Б) прием заявки в электронн</w:t>
            </w:r>
            <w:r w:rsidR="00C7237A">
              <w:rPr>
                <w:rFonts w:ascii="Times New Roman" w:eastAsia="Times New Roman" w:hAnsi="Times New Roman"/>
                <w:bCs/>
                <w:sz w:val="24"/>
                <w:szCs w:val="24"/>
              </w:rPr>
              <w:t>ой форме через ГПЭУ</w:t>
            </w:r>
            <w:r w:rsidR="00C7237A" w:rsidRPr="00C7237A">
              <w:rPr>
                <w:rFonts w:ascii="Times New Roman" w:eastAsia="Times New Roman" w:hAnsi="Times New Roman"/>
                <w:bCs/>
                <w:sz w:val="24"/>
                <w:szCs w:val="24"/>
              </w:rPr>
              <w:t>/</w:t>
            </w:r>
            <w:r w:rsidR="00C7237A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электронный ресурс государственного органа</w:t>
            </w:r>
            <w:r w:rsidRPr="00321F4F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321F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7C482F5E" w14:textId="777EA3C2" w:rsidR="001B7259" w:rsidRPr="00321F4F" w:rsidRDefault="001B7259" w:rsidP="0007291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F4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Оплата через платежный шлюз системы электронного межведомственного взаимодействия (СЭМВ) </w:t>
            </w:r>
            <w:r w:rsidRPr="00321F4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«Тундук» посредством Э-Банк</w:t>
            </w:r>
          </w:p>
        </w:tc>
        <w:tc>
          <w:tcPr>
            <w:tcW w:w="2835" w:type="dxa"/>
            <w:shd w:val="clear" w:color="auto" w:fill="auto"/>
          </w:tcPr>
          <w:p w14:paraId="784E12A5" w14:textId="7EB77CC2" w:rsidR="001B7259" w:rsidRPr="00321F4F" w:rsidRDefault="00430601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F4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Сотрудник по приему и выдаче документов отдела приема и выдачи документов</w:t>
            </w:r>
          </w:p>
        </w:tc>
        <w:tc>
          <w:tcPr>
            <w:tcW w:w="1984" w:type="dxa"/>
            <w:shd w:val="clear" w:color="auto" w:fill="auto"/>
          </w:tcPr>
          <w:p w14:paraId="662E3A8D" w14:textId="31FD2D93" w:rsidR="001B7259" w:rsidRPr="00321F4F" w:rsidRDefault="00430601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F4F">
              <w:rPr>
                <w:rFonts w:ascii="Times New Roman" w:eastAsia="Times New Roman" w:hAnsi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168921BF" w14:textId="7CCD0921" w:rsidR="001B7259" w:rsidRPr="00321F4F" w:rsidRDefault="00430601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t>Посредством ГПЭУ имеется возможность направить заявление на предоставление услуги с последующим предоставлением необходимых документов ответственному сотруднику</w:t>
            </w:r>
            <w:r w:rsidRPr="00321F4F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3371" w:type="dxa"/>
            <w:tcBorders>
              <w:bottom w:val="single" w:sz="4" w:space="0" w:color="auto"/>
            </w:tcBorders>
            <w:shd w:val="clear" w:color="auto" w:fill="auto"/>
          </w:tcPr>
          <w:p w14:paraId="25E04CCB" w14:textId="444B76D8" w:rsidR="001B7259" w:rsidRPr="00321F4F" w:rsidRDefault="003D2EB4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21F4F">
              <w:rPr>
                <w:rFonts w:ascii="Times New Roman" w:eastAsia="Times New Roman" w:hAnsi="Times New Roman"/>
                <w:sz w:val="24"/>
                <w:szCs w:val="24"/>
              </w:rPr>
              <w:t>Правила пользования Государственным порталом электронных услуг, утвержденных постановлением Правительства Кыргызской Республики от 07.10.2019 года № 525</w:t>
            </w:r>
          </w:p>
        </w:tc>
      </w:tr>
      <w:tr w:rsidR="00010F4B" w:rsidRPr="00107FBE" w14:paraId="7CEAAEAF" w14:textId="77777777" w:rsidTr="0007291A">
        <w:trPr>
          <w:trHeight w:val="20"/>
        </w:trPr>
        <w:tc>
          <w:tcPr>
            <w:tcW w:w="15103" w:type="dxa"/>
            <w:gridSpan w:val="5"/>
          </w:tcPr>
          <w:p w14:paraId="7A35CC47" w14:textId="440F847A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 процедуры: </w:t>
            </w:r>
            <w:r w:rsidR="0071554D" w:rsidRPr="00107FBE">
              <w:rPr>
                <w:rFonts w:ascii="Times New Roman" w:hAnsi="Times New Roman"/>
                <w:sz w:val="24"/>
                <w:szCs w:val="24"/>
              </w:rPr>
              <w:t>принятие заявления в установленном порядке</w:t>
            </w:r>
          </w:p>
        </w:tc>
      </w:tr>
      <w:tr w:rsidR="00010F4B" w:rsidRPr="00107FBE" w14:paraId="729C026B" w14:textId="77777777" w:rsidTr="0007291A">
        <w:trPr>
          <w:trHeight w:val="20"/>
        </w:trPr>
        <w:tc>
          <w:tcPr>
            <w:tcW w:w="15103" w:type="dxa"/>
            <w:gridSpan w:val="5"/>
          </w:tcPr>
          <w:p w14:paraId="523C692F" w14:textId="05AF1748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процедуры: </w:t>
            </w:r>
            <w:r w:rsidR="00C32488" w:rsidRPr="00107FBE">
              <w:t xml:space="preserve"> </w:t>
            </w:r>
            <w:r w:rsidR="00C32488" w:rsidRPr="00107FBE">
              <w:rPr>
                <w:rFonts w:ascii="Times New Roman" w:hAnsi="Times New Roman"/>
                <w:sz w:val="24"/>
                <w:szCs w:val="24"/>
              </w:rPr>
              <w:t>не более 30 минут</w:t>
            </w:r>
          </w:p>
        </w:tc>
      </w:tr>
      <w:tr w:rsidR="00010F4B" w:rsidRPr="00107FBE" w14:paraId="69BEBAAF" w14:textId="77777777" w:rsidTr="0007291A">
        <w:trPr>
          <w:trHeight w:val="20"/>
        </w:trPr>
        <w:tc>
          <w:tcPr>
            <w:tcW w:w="15103" w:type="dxa"/>
            <w:gridSpan w:val="5"/>
          </w:tcPr>
          <w:p w14:paraId="6615B49C" w14:textId="77777777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>Тип данной процедуры: организационно-управленческая</w:t>
            </w:r>
          </w:p>
        </w:tc>
      </w:tr>
      <w:tr w:rsidR="00010F4B" w:rsidRPr="00107FBE" w14:paraId="3CD6BF64" w14:textId="77777777" w:rsidTr="0007291A">
        <w:trPr>
          <w:trHeight w:val="20"/>
        </w:trPr>
        <w:tc>
          <w:tcPr>
            <w:tcW w:w="15103" w:type="dxa"/>
            <w:gridSpan w:val="5"/>
            <w:shd w:val="clear" w:color="auto" w:fill="DAEEF3"/>
          </w:tcPr>
          <w:p w14:paraId="74CB7865" w14:textId="31CD81C5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Процедура 2. </w:t>
            </w:r>
            <w:r w:rsidR="00C91459"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Распределение заявлений с приложенными документами</w:t>
            </w:r>
          </w:p>
        </w:tc>
      </w:tr>
      <w:tr w:rsidR="00010F4B" w:rsidRPr="00107FBE" w14:paraId="4AE1A4C8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15792D2E" w14:textId="5B1CECAE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b/>
                <w:sz w:val="24"/>
                <w:szCs w:val="24"/>
              </w:rPr>
              <w:t>Действие 2.1.</w:t>
            </w:r>
            <w:r w:rsidRPr="00107FB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91459" w:rsidRPr="00107F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1459" w:rsidRPr="00107FBE">
              <w:rPr>
                <w:rFonts w:ascii="Times New Roman" w:hAnsi="Times New Roman"/>
                <w:sz w:val="24"/>
                <w:szCs w:val="24"/>
                <w:lang w:eastAsia="ru-RU"/>
              </w:rPr>
              <w:t>Поступление принятого заявления с приложенными документами в структурное подразделение по техническому обследованию недвижимости.</w:t>
            </w:r>
          </w:p>
        </w:tc>
        <w:tc>
          <w:tcPr>
            <w:tcW w:w="2835" w:type="dxa"/>
            <w:shd w:val="clear" w:color="auto" w:fill="auto"/>
          </w:tcPr>
          <w:p w14:paraId="64C70CFC" w14:textId="76C23669" w:rsidR="00010F4B" w:rsidRPr="00107FBE" w:rsidRDefault="00C91459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Руководитель структурного подразделения, осуществляющего техническое обследование недвижимости</w:t>
            </w:r>
          </w:p>
        </w:tc>
        <w:tc>
          <w:tcPr>
            <w:tcW w:w="1984" w:type="dxa"/>
            <w:shd w:val="clear" w:color="auto" w:fill="auto"/>
          </w:tcPr>
          <w:p w14:paraId="434A0021" w14:textId="28ECBDC2" w:rsidR="00010F4B" w:rsidRPr="00107FBE" w:rsidRDefault="00C91459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4111" w:type="dxa"/>
            <w:shd w:val="clear" w:color="auto" w:fill="auto"/>
          </w:tcPr>
          <w:p w14:paraId="45B1F002" w14:textId="5B02706C" w:rsidR="00C91459" w:rsidRPr="00107FBE" w:rsidRDefault="00C91459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передача документов исполнит</w:t>
            </w:r>
            <w:r w:rsidR="006E21D0" w:rsidRPr="00107FBE">
              <w:rPr>
                <w:rFonts w:ascii="Times New Roman" w:eastAsia="Times New Roman" w:hAnsi="Times New Roman"/>
                <w:sz w:val="24"/>
                <w:szCs w:val="24"/>
              </w:rPr>
              <w:t>елю структурного подразделения для проведения технического обследования недвижимости</w:t>
            </w:r>
          </w:p>
          <w:p w14:paraId="08F3D100" w14:textId="38AEA2F8" w:rsidR="00010F4B" w:rsidRPr="00107FBE" w:rsidRDefault="00010F4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71" w:type="dxa"/>
            <w:shd w:val="clear" w:color="auto" w:fill="auto"/>
          </w:tcPr>
          <w:p w14:paraId="743AE0D9" w14:textId="77777777" w:rsidR="003D2EB4" w:rsidRPr="00107FBE" w:rsidRDefault="003D2EB4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Типовая инструкция</w:t>
            </w:r>
          </w:p>
          <w:p w14:paraId="0CA5ACC4" w14:textId="11D0D35B" w:rsidR="00010F4B" w:rsidRPr="00107FBE" w:rsidRDefault="003D2EB4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по делопроизводству в Кыргызской Республике, утвержденный постановлением Правительства Кыргызской Республики от 3 марта 2020 года № 120</w:t>
            </w:r>
          </w:p>
        </w:tc>
      </w:tr>
      <w:tr w:rsidR="005B2C07" w:rsidRPr="00107FBE" w14:paraId="3E9FA954" w14:textId="77777777" w:rsidTr="0007291A">
        <w:trPr>
          <w:trHeight w:val="20"/>
        </w:trPr>
        <w:tc>
          <w:tcPr>
            <w:tcW w:w="15103" w:type="dxa"/>
            <w:gridSpan w:val="5"/>
          </w:tcPr>
          <w:p w14:paraId="415D9811" w14:textId="026106B7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Результат процедуры: </w:t>
            </w:r>
            <w:r w:rsidR="00154A88" w:rsidRPr="00107FBE">
              <w:rPr>
                <w:rFonts w:ascii="Times New Roman" w:hAnsi="Times New Roman"/>
                <w:sz w:val="24"/>
                <w:szCs w:val="24"/>
              </w:rPr>
              <w:t>назначение исполнителя услуги</w:t>
            </w:r>
          </w:p>
        </w:tc>
      </w:tr>
      <w:tr w:rsidR="005B2C07" w:rsidRPr="00107FBE" w14:paraId="4410EA35" w14:textId="77777777" w:rsidTr="0007291A">
        <w:trPr>
          <w:trHeight w:val="20"/>
        </w:trPr>
        <w:tc>
          <w:tcPr>
            <w:tcW w:w="15103" w:type="dxa"/>
            <w:gridSpan w:val="5"/>
          </w:tcPr>
          <w:p w14:paraId="1E5F2B68" w14:textId="0B043E0E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процедуры: </w:t>
            </w:r>
            <w:r w:rsidR="00154A88" w:rsidRPr="00107FBE">
              <w:rPr>
                <w:rFonts w:ascii="Times New Roman" w:hAnsi="Times New Roman"/>
                <w:sz w:val="24"/>
                <w:szCs w:val="24"/>
              </w:rPr>
              <w:t xml:space="preserve">1 час </w:t>
            </w:r>
          </w:p>
        </w:tc>
      </w:tr>
      <w:tr w:rsidR="005B2C07" w:rsidRPr="00107FBE" w14:paraId="5CC26667" w14:textId="77777777" w:rsidTr="0007291A">
        <w:trPr>
          <w:trHeight w:val="20"/>
        </w:trPr>
        <w:tc>
          <w:tcPr>
            <w:tcW w:w="15103" w:type="dxa"/>
            <w:gridSpan w:val="5"/>
          </w:tcPr>
          <w:p w14:paraId="5FB2786A" w14:textId="00EB110D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Тип данной процедуры: </w:t>
            </w:r>
            <w:r w:rsidR="00154A88" w:rsidRPr="00107FBE">
              <w:t xml:space="preserve"> </w:t>
            </w:r>
            <w:r w:rsidR="00154A88" w:rsidRPr="00107FBE">
              <w:rPr>
                <w:rFonts w:ascii="Times New Roman" w:hAnsi="Times New Roman"/>
                <w:sz w:val="24"/>
                <w:szCs w:val="24"/>
              </w:rPr>
              <w:t>организационно-управленческая</w:t>
            </w:r>
          </w:p>
        </w:tc>
      </w:tr>
      <w:tr w:rsidR="005B2C07" w:rsidRPr="00107FBE" w14:paraId="696A1852" w14:textId="77777777" w:rsidTr="0007291A">
        <w:trPr>
          <w:trHeight w:val="20"/>
        </w:trPr>
        <w:tc>
          <w:tcPr>
            <w:tcW w:w="15103" w:type="dxa"/>
            <w:gridSpan w:val="5"/>
            <w:shd w:val="clear" w:color="auto" w:fill="DAEEF3"/>
          </w:tcPr>
          <w:p w14:paraId="59A35112" w14:textId="5334E67D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Процедура </w:t>
            </w:r>
            <w:r w:rsidR="00154A88"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3</w:t>
            </w: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154A88"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роведени</w:t>
            </w:r>
            <w:r w:rsidR="00154A88"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е</w:t>
            </w: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технического обследования недвижимости</w:t>
            </w:r>
          </w:p>
        </w:tc>
      </w:tr>
      <w:tr w:rsidR="00CB11EB" w:rsidRPr="00107FBE" w14:paraId="41416F4A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253637D0" w14:textId="7F9ADED7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Действие 3.1. </w:t>
            </w:r>
            <w:r w:rsidRPr="00107FBE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Проведение  технического обследования недвижимости</w:t>
            </w:r>
          </w:p>
        </w:tc>
        <w:tc>
          <w:tcPr>
            <w:tcW w:w="2835" w:type="dxa"/>
            <w:shd w:val="clear" w:color="auto" w:fill="auto"/>
          </w:tcPr>
          <w:p w14:paraId="2C07DAF0" w14:textId="169FD329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Сотрудник структурного подразделения, осуществляющего проведение технического обследования недвижимости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7FCA1A50" w14:textId="1990B5C4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3 рабочих дня.</w:t>
            </w:r>
          </w:p>
          <w:p w14:paraId="446701C1" w14:textId="7FB3C921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На крупные и сложные объекты срок устанавливается по </w:t>
            </w:r>
            <w:r w:rsidR="00C7237A">
              <w:rPr>
                <w:rFonts w:ascii="Times New Roman" w:eastAsia="Times New Roman" w:hAnsi="Times New Roman"/>
                <w:sz w:val="24"/>
                <w:szCs w:val="24"/>
              </w:rPr>
              <w:t>соглашению с получателем услуги</w:t>
            </w:r>
          </w:p>
        </w:tc>
        <w:tc>
          <w:tcPr>
            <w:tcW w:w="4111" w:type="dxa"/>
            <w:shd w:val="clear" w:color="auto" w:fill="auto"/>
          </w:tcPr>
          <w:p w14:paraId="7070C949" w14:textId="77777777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- проведение технического обследования и передача данного документа с приложенными документами в отдел регистрации или в отдел выдачи документов;</w:t>
            </w:r>
          </w:p>
          <w:p w14:paraId="3EBB176A" w14:textId="4DE21CDA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- отказ в исполнении заявления о проведении технического обследования в случае несоответствия правоустанавливающих документов законодательству КР</w:t>
            </w:r>
          </w:p>
        </w:tc>
        <w:tc>
          <w:tcPr>
            <w:tcW w:w="3371" w:type="dxa"/>
            <w:vMerge w:val="restart"/>
            <w:shd w:val="clear" w:color="auto" w:fill="auto"/>
          </w:tcPr>
          <w:p w14:paraId="2A7E103B" w14:textId="46D3158D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Положение о порядке проведения технического обследования единиц недвижимого имущества, утвержденное постановлением Правительства Кыргызской Республики от 19 июня 2009 года № 388.</w:t>
            </w:r>
          </w:p>
        </w:tc>
      </w:tr>
      <w:tr w:rsidR="00CB11EB" w:rsidRPr="00107FBE" w14:paraId="47A0D7EA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585A9E8D" w14:textId="77777777" w:rsidR="00CB11EB" w:rsidRPr="00C7237A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7237A">
              <w:rPr>
                <w:rFonts w:ascii="Times New Roman" w:eastAsia="Times New Roman" w:hAnsi="Times New Roman"/>
                <w:b/>
                <w:sz w:val="24"/>
                <w:szCs w:val="24"/>
              </w:rPr>
              <w:t>Действие 3.1.</w:t>
            </w:r>
          </w:p>
          <w:p w14:paraId="16E36D21" w14:textId="1A02584D" w:rsidR="00CB11EB" w:rsidRPr="00C7237A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и оформление </w:t>
            </w: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технического паспорта единицы недвижимого имущества</w:t>
            </w:r>
          </w:p>
        </w:tc>
        <w:tc>
          <w:tcPr>
            <w:tcW w:w="2835" w:type="dxa"/>
            <w:shd w:val="clear" w:color="auto" w:fill="auto"/>
          </w:tcPr>
          <w:p w14:paraId="2DDE5B42" w14:textId="3EC31028" w:rsidR="00CB11EB" w:rsidRPr="00C7237A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Сотрудник структурного подразделения, осуществляющего </w:t>
            </w: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проведение технического обследования недвижимости</w:t>
            </w:r>
          </w:p>
        </w:tc>
        <w:tc>
          <w:tcPr>
            <w:tcW w:w="1984" w:type="dxa"/>
            <w:vMerge/>
            <w:shd w:val="clear" w:color="auto" w:fill="auto"/>
          </w:tcPr>
          <w:p w14:paraId="465FB335" w14:textId="77777777" w:rsidR="00CB11EB" w:rsidRPr="00C7237A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14:paraId="5525D329" w14:textId="77777777" w:rsidR="00CB11EB" w:rsidRPr="00C7237A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технического паспорта единицы недвижимого имущества и передача в зал приема и выдачи </w:t>
            </w: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документов</w:t>
            </w:r>
          </w:p>
          <w:p w14:paraId="606AE3C6" w14:textId="11B54960" w:rsidR="00321F4F" w:rsidRPr="00C7237A" w:rsidRDefault="00321F4F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237A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первичного обследования единицы недвижимого имущества </w:t>
            </w:r>
            <w:r w:rsidR="0075428E" w:rsidRPr="00C7237A">
              <w:rPr>
                <w:rFonts w:ascii="Times New Roman" w:eastAsia="Times New Roman" w:hAnsi="Times New Roman"/>
                <w:sz w:val="24"/>
                <w:szCs w:val="24"/>
              </w:rPr>
              <w:t>технический паспорт передается в отдел регистрации</w:t>
            </w:r>
          </w:p>
        </w:tc>
        <w:tc>
          <w:tcPr>
            <w:tcW w:w="3371" w:type="dxa"/>
            <w:vMerge/>
            <w:shd w:val="clear" w:color="auto" w:fill="auto"/>
          </w:tcPr>
          <w:p w14:paraId="7FB115DE" w14:textId="77777777" w:rsidR="00CB11EB" w:rsidRPr="00107FBE" w:rsidRDefault="00CB11E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B2C07" w:rsidRPr="00107FBE" w14:paraId="5C9C1F8E" w14:textId="77777777" w:rsidTr="0007291A">
        <w:trPr>
          <w:trHeight w:val="20"/>
        </w:trPr>
        <w:tc>
          <w:tcPr>
            <w:tcW w:w="15103" w:type="dxa"/>
            <w:gridSpan w:val="5"/>
          </w:tcPr>
          <w:p w14:paraId="2F0136B2" w14:textId="623EEE53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 процедуры: </w:t>
            </w:r>
            <w:r w:rsidR="00D44672" w:rsidRPr="00107FBE">
              <w:rPr>
                <w:rFonts w:ascii="Times New Roman" w:hAnsi="Times New Roman"/>
                <w:sz w:val="24"/>
                <w:szCs w:val="24"/>
              </w:rPr>
              <w:t>подготовка технического паспорта единицы недвижимого имущества</w:t>
            </w:r>
          </w:p>
        </w:tc>
      </w:tr>
      <w:tr w:rsidR="005B2C07" w:rsidRPr="00107FBE" w14:paraId="60862111" w14:textId="77777777" w:rsidTr="0007291A">
        <w:trPr>
          <w:trHeight w:val="20"/>
        </w:trPr>
        <w:tc>
          <w:tcPr>
            <w:tcW w:w="15103" w:type="dxa"/>
            <w:gridSpan w:val="5"/>
          </w:tcPr>
          <w:p w14:paraId="49F89558" w14:textId="5B9AA741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процедуры: </w:t>
            </w:r>
            <w:r w:rsidR="00D44672" w:rsidRPr="00107FBE">
              <w:rPr>
                <w:rFonts w:ascii="Times New Roman" w:hAnsi="Times New Roman"/>
                <w:sz w:val="24"/>
                <w:szCs w:val="24"/>
              </w:rPr>
              <w:t>3 рабочих дня (</w:t>
            </w:r>
            <w:r w:rsidR="006E21D0" w:rsidRPr="00107FBE">
              <w:rPr>
                <w:rFonts w:ascii="Times New Roman" w:eastAsia="Times New Roman" w:hAnsi="Times New Roman"/>
                <w:sz w:val="24"/>
                <w:szCs w:val="24"/>
              </w:rPr>
              <w:t>на крупные и сложные объекты срок устанавливается по договору</w:t>
            </w:r>
            <w:r w:rsidR="00D44672" w:rsidRPr="00107FB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5B2C07" w:rsidRPr="00107FBE" w14:paraId="22BF7144" w14:textId="77777777" w:rsidTr="0007291A">
        <w:trPr>
          <w:trHeight w:val="20"/>
        </w:trPr>
        <w:tc>
          <w:tcPr>
            <w:tcW w:w="15103" w:type="dxa"/>
            <w:gridSpan w:val="5"/>
          </w:tcPr>
          <w:p w14:paraId="03BDC872" w14:textId="2D673164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Тип данной процедуры: </w:t>
            </w:r>
            <w:r w:rsidR="00246BDF" w:rsidRPr="00107FBE">
              <w:rPr>
                <w:rFonts w:ascii="Times New Roman" w:hAnsi="Times New Roman"/>
                <w:sz w:val="24"/>
                <w:szCs w:val="24"/>
              </w:rPr>
              <w:t xml:space="preserve">административная </w:t>
            </w:r>
            <w:r w:rsidR="00BD64BB" w:rsidRPr="00107FBE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</w:tr>
      <w:tr w:rsidR="005B2C07" w:rsidRPr="00107FBE" w14:paraId="04CBB1E5" w14:textId="77777777" w:rsidTr="0007291A">
        <w:trPr>
          <w:trHeight w:val="20"/>
        </w:trPr>
        <w:tc>
          <w:tcPr>
            <w:tcW w:w="15103" w:type="dxa"/>
            <w:gridSpan w:val="5"/>
            <w:shd w:val="clear" w:color="auto" w:fill="DAEEF3"/>
          </w:tcPr>
          <w:p w14:paraId="3CF45773" w14:textId="559A6F00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Процедура </w:t>
            </w:r>
            <w:r w:rsidR="00D44672"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</w:t>
            </w: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107FB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Выдача т</w:t>
            </w:r>
            <w:r w:rsidRPr="00107FB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ехнического паспорта единицы недвижимого имущества заявителю </w:t>
            </w:r>
          </w:p>
        </w:tc>
      </w:tr>
      <w:tr w:rsidR="005B2C07" w:rsidRPr="00107FBE" w14:paraId="7CAB21A5" w14:textId="77777777" w:rsidTr="0007291A">
        <w:trPr>
          <w:trHeight w:val="20"/>
        </w:trPr>
        <w:tc>
          <w:tcPr>
            <w:tcW w:w="2802" w:type="dxa"/>
            <w:shd w:val="clear" w:color="auto" w:fill="auto"/>
          </w:tcPr>
          <w:p w14:paraId="56396013" w14:textId="4F7F4D93" w:rsidR="005B2C07" w:rsidRPr="00107FBE" w:rsidRDefault="00AA1870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Действие 4.1. </w:t>
            </w:r>
            <w:r w:rsidR="005B2C07" w:rsidRPr="00107FBE">
              <w:rPr>
                <w:rFonts w:ascii="Times New Roman" w:eastAsia="Times New Roman" w:hAnsi="Times New Roman"/>
                <w:sz w:val="24"/>
                <w:szCs w:val="24"/>
              </w:rPr>
              <w:t>Выдача технического паспорта единицы недвижимого имущества заявителю</w:t>
            </w:r>
          </w:p>
        </w:tc>
        <w:tc>
          <w:tcPr>
            <w:tcW w:w="2835" w:type="dxa"/>
            <w:shd w:val="clear" w:color="auto" w:fill="auto"/>
          </w:tcPr>
          <w:p w14:paraId="7227A911" w14:textId="742DC547" w:rsidR="005B2C07" w:rsidRPr="00107FBE" w:rsidRDefault="00BD64BB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="009521E7"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 по приему и выдаче документов</w:t>
            </w:r>
          </w:p>
        </w:tc>
        <w:tc>
          <w:tcPr>
            <w:tcW w:w="1984" w:type="dxa"/>
            <w:shd w:val="clear" w:color="auto" w:fill="auto"/>
          </w:tcPr>
          <w:p w14:paraId="768DEE27" w14:textId="023B7FCB" w:rsidR="005B2C07" w:rsidRPr="00107FBE" w:rsidRDefault="009521E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Не более 30 минут</w:t>
            </w:r>
          </w:p>
        </w:tc>
        <w:tc>
          <w:tcPr>
            <w:tcW w:w="4111" w:type="dxa"/>
            <w:shd w:val="clear" w:color="auto" w:fill="auto"/>
          </w:tcPr>
          <w:p w14:paraId="33D52088" w14:textId="0C3B7E20" w:rsidR="005B2C07" w:rsidRPr="00107FBE" w:rsidRDefault="009521E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>Выдача Технического паспорта</w:t>
            </w:r>
          </w:p>
          <w:p w14:paraId="3DF64D79" w14:textId="32DEDF00" w:rsidR="009521E7" w:rsidRPr="00107FBE" w:rsidRDefault="009521E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371" w:type="dxa"/>
            <w:shd w:val="clear" w:color="auto" w:fill="auto"/>
          </w:tcPr>
          <w:p w14:paraId="2D06E5D0" w14:textId="3CC598D4" w:rsidR="005B2C07" w:rsidRPr="00107FBE" w:rsidRDefault="003D2EB4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Положение о порядке проведения технического обследования единиц недвижимого имущества, утвержденное постановлением </w:t>
            </w:r>
            <w:r w:rsidR="00006F4E">
              <w:rPr>
                <w:rFonts w:ascii="Times New Roman" w:eastAsia="Times New Roman" w:hAnsi="Times New Roman"/>
                <w:sz w:val="24"/>
                <w:szCs w:val="24"/>
              </w:rPr>
              <w:t>ПКР</w:t>
            </w:r>
            <w:r w:rsidRPr="00107FBE">
              <w:rPr>
                <w:rFonts w:ascii="Times New Roman" w:eastAsia="Times New Roman" w:hAnsi="Times New Roman"/>
                <w:sz w:val="24"/>
                <w:szCs w:val="24"/>
              </w:rPr>
              <w:t xml:space="preserve"> от 19 июня 2009 года № 388.</w:t>
            </w:r>
          </w:p>
        </w:tc>
      </w:tr>
      <w:tr w:rsidR="005B2C07" w:rsidRPr="00107FBE" w14:paraId="2847083E" w14:textId="77777777" w:rsidTr="0007291A">
        <w:trPr>
          <w:trHeight w:val="20"/>
        </w:trPr>
        <w:tc>
          <w:tcPr>
            <w:tcW w:w="15103" w:type="dxa"/>
            <w:gridSpan w:val="5"/>
          </w:tcPr>
          <w:p w14:paraId="558346FC" w14:textId="5E301FBF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Результат процедуры: </w:t>
            </w:r>
            <w:r w:rsidR="00246BDF" w:rsidRPr="00107FBE">
              <w:rPr>
                <w:rFonts w:ascii="Times New Roman" w:hAnsi="Times New Roman"/>
                <w:sz w:val="24"/>
                <w:szCs w:val="24"/>
              </w:rPr>
              <w:t xml:space="preserve">технический паспорт недвижимого имущества </w:t>
            </w:r>
          </w:p>
        </w:tc>
      </w:tr>
      <w:tr w:rsidR="005B2C07" w:rsidRPr="00107FBE" w14:paraId="477E28F7" w14:textId="77777777" w:rsidTr="0007291A">
        <w:trPr>
          <w:trHeight w:val="20"/>
        </w:trPr>
        <w:tc>
          <w:tcPr>
            <w:tcW w:w="15103" w:type="dxa"/>
            <w:gridSpan w:val="5"/>
          </w:tcPr>
          <w:p w14:paraId="3808DFCA" w14:textId="6A3DD93C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Продолжительность процедуры: </w:t>
            </w:r>
            <w:r w:rsidR="009521E7" w:rsidRPr="00107FBE">
              <w:rPr>
                <w:rFonts w:ascii="Times New Roman" w:hAnsi="Times New Roman"/>
                <w:sz w:val="24"/>
                <w:szCs w:val="24"/>
              </w:rPr>
              <w:t>не более 30 минут</w:t>
            </w:r>
          </w:p>
        </w:tc>
      </w:tr>
      <w:tr w:rsidR="005B2C07" w:rsidRPr="00107FBE" w14:paraId="50354AC2" w14:textId="77777777" w:rsidTr="0007291A">
        <w:trPr>
          <w:trHeight w:val="20"/>
        </w:trPr>
        <w:tc>
          <w:tcPr>
            <w:tcW w:w="15103" w:type="dxa"/>
            <w:gridSpan w:val="5"/>
          </w:tcPr>
          <w:p w14:paraId="710B0E6C" w14:textId="4AA10C84" w:rsidR="005B2C07" w:rsidRPr="00107FBE" w:rsidRDefault="005B2C07" w:rsidP="00072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07FBE">
              <w:rPr>
                <w:rFonts w:ascii="Times New Roman" w:hAnsi="Times New Roman"/>
                <w:sz w:val="24"/>
                <w:szCs w:val="24"/>
              </w:rPr>
              <w:t xml:space="preserve">Тип данной процедуры: </w:t>
            </w:r>
            <w:r w:rsidR="00246BDF" w:rsidRPr="00107FBE">
              <w:rPr>
                <w:rFonts w:ascii="Times New Roman" w:hAnsi="Times New Roman"/>
                <w:sz w:val="24"/>
                <w:szCs w:val="24"/>
              </w:rPr>
              <w:t xml:space="preserve">административная </w:t>
            </w:r>
            <w:r w:rsidR="00BD64BB" w:rsidRPr="00107FBE">
              <w:rPr>
                <w:rFonts w:ascii="Times New Roman" w:hAnsi="Times New Roman"/>
                <w:sz w:val="24"/>
                <w:szCs w:val="24"/>
              </w:rPr>
              <w:t>процедура</w:t>
            </w:r>
          </w:p>
        </w:tc>
      </w:tr>
    </w:tbl>
    <w:p w14:paraId="767F329D" w14:textId="77777777" w:rsidR="00C91459" w:rsidRPr="00107FBE" w:rsidRDefault="00C91459" w:rsidP="00D814EC">
      <w:pPr>
        <w:pStyle w:val="ac"/>
        <w:contextualSpacing/>
        <w:rPr>
          <w:rFonts w:ascii="Times New Roman" w:hAnsi="Times New Roman"/>
          <w:sz w:val="28"/>
          <w:szCs w:val="28"/>
        </w:rPr>
      </w:pPr>
    </w:p>
    <w:p w14:paraId="5057790F" w14:textId="6507C78C" w:rsidR="005B2C07" w:rsidRPr="00107FBE" w:rsidRDefault="005B2C07" w:rsidP="00D814EC">
      <w:pPr>
        <w:pStyle w:val="ac"/>
        <w:contextualSpacing/>
        <w:rPr>
          <w:rFonts w:ascii="Times New Roman" w:hAnsi="Times New Roman"/>
          <w:sz w:val="28"/>
          <w:szCs w:val="28"/>
        </w:rPr>
        <w:sectPr w:rsidR="005B2C07" w:rsidRPr="00107FBE" w:rsidSect="0007291A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</w:p>
    <w:p w14:paraId="0F725770" w14:textId="180C8961" w:rsidR="004A037A" w:rsidRPr="00107FBE" w:rsidRDefault="004A037A" w:rsidP="004A037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07FBE">
        <w:rPr>
          <w:rFonts w:ascii="Times New Roman" w:hAnsi="Times New Roman"/>
          <w:b/>
          <w:sz w:val="28"/>
          <w:szCs w:val="28"/>
          <w:lang w:eastAsia="ru-RU"/>
        </w:rPr>
        <w:lastRenderedPageBreak/>
        <w:t>5. Схемы (алгоритмы) выполнения процедур 1,2,3</w:t>
      </w:r>
      <w:r w:rsidR="00C7237A">
        <w:rPr>
          <w:rFonts w:ascii="Times New Roman" w:hAnsi="Times New Roman"/>
          <w:b/>
          <w:sz w:val="28"/>
          <w:szCs w:val="28"/>
          <w:lang w:eastAsia="ru-RU"/>
        </w:rPr>
        <w:t>,4</w:t>
      </w:r>
    </w:p>
    <w:p w14:paraId="0532CEA6" w14:textId="77777777" w:rsidR="00BD64BB" w:rsidRPr="00107FBE" w:rsidRDefault="00BD64BB" w:rsidP="00BD64BB">
      <w:pPr>
        <w:tabs>
          <w:tab w:val="left" w:pos="1059"/>
        </w:tabs>
        <w:spacing w:after="0" w:line="240" w:lineRule="auto"/>
        <w:ind w:right="23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5291C6DD" w14:textId="67555DD1" w:rsidR="00BD64BB" w:rsidRPr="00107FBE" w:rsidRDefault="00C7237A" w:rsidP="00BD64BB">
      <w:pPr>
        <w:tabs>
          <w:tab w:val="left" w:pos="1059"/>
        </w:tabs>
        <w:spacing w:after="0" w:line="240" w:lineRule="auto"/>
        <w:ind w:right="23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07FBE">
        <w:object w:dxaOrig="9421" w:dyaOrig="12256" w14:anchorId="018BB2C2">
          <v:shape id="_x0000_i1026" type="#_x0000_t75" style="width:453pt;height:589.5pt" o:ole="">
            <v:imagedata r:id="rId10" o:title=""/>
          </v:shape>
          <o:OLEObject Type="Embed" ProgID="Visio.Drawing.15" ShapeID="_x0000_i1026" DrawAspect="Content" ObjectID="_1699430465" r:id="rId11"/>
        </w:object>
      </w:r>
    </w:p>
    <w:p w14:paraId="7E508799" w14:textId="77777777" w:rsidR="00BD64BB" w:rsidRPr="00107FBE" w:rsidRDefault="00BD64BB" w:rsidP="00BD64BB">
      <w:pPr>
        <w:tabs>
          <w:tab w:val="left" w:pos="1059"/>
        </w:tabs>
        <w:spacing w:after="0" w:line="240" w:lineRule="auto"/>
        <w:ind w:right="23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59A992E0" w14:textId="77777777" w:rsidR="00C7237A" w:rsidRDefault="00C7237A" w:rsidP="00BD64BB">
      <w:pPr>
        <w:tabs>
          <w:tab w:val="left" w:pos="1059"/>
        </w:tabs>
        <w:spacing w:after="0" w:line="240" w:lineRule="auto"/>
        <w:ind w:right="23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730D154A" w14:textId="6E61ED00" w:rsidR="001D0306" w:rsidRPr="00107FBE" w:rsidRDefault="004A037A" w:rsidP="00BD64BB">
      <w:pPr>
        <w:tabs>
          <w:tab w:val="left" w:pos="1059"/>
        </w:tabs>
        <w:spacing w:after="0" w:line="240" w:lineRule="auto"/>
        <w:ind w:right="2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07FBE">
        <w:rPr>
          <w:rFonts w:ascii="Times New Roman" w:hAnsi="Times New Roman"/>
          <w:b/>
          <w:color w:val="000000"/>
          <w:sz w:val="28"/>
          <w:szCs w:val="28"/>
          <w:lang w:eastAsia="ru-RU"/>
        </w:rPr>
        <w:t>6</w:t>
      </w:r>
      <w:r w:rsidR="001D0306" w:rsidRPr="00107FBE">
        <w:rPr>
          <w:rFonts w:ascii="Times New Roman" w:hAnsi="Times New Roman"/>
          <w:b/>
          <w:color w:val="000000"/>
          <w:sz w:val="28"/>
          <w:szCs w:val="28"/>
          <w:lang w:eastAsia="ru-RU"/>
        </w:rPr>
        <w:t>. Формы конт</w:t>
      </w:r>
      <w:r w:rsidR="00133078" w:rsidRPr="00107FBE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роля за исполнением требования </w:t>
      </w:r>
      <w:r w:rsidR="00133078" w:rsidRPr="00107FBE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14:paraId="57F69BE9" w14:textId="77777777" w:rsidR="001D0306" w:rsidRPr="00107FBE" w:rsidRDefault="001D0306" w:rsidP="00D814EC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2AC8265E" w14:textId="55B20097" w:rsidR="001D0306" w:rsidRPr="00107FBE" w:rsidRDefault="005A2119" w:rsidP="00D814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07FBE">
        <w:rPr>
          <w:rFonts w:ascii="Times New Roman" w:hAnsi="Times New Roman"/>
          <w:color w:val="000000"/>
          <w:sz w:val="28"/>
          <w:szCs w:val="28"/>
        </w:rPr>
        <w:lastRenderedPageBreak/>
        <w:t>6</w:t>
      </w:r>
      <w:r w:rsidR="001D0306" w:rsidRPr="00107FBE">
        <w:rPr>
          <w:rFonts w:ascii="Times New Roman" w:hAnsi="Times New Roman"/>
          <w:color w:val="000000"/>
          <w:sz w:val="28"/>
          <w:szCs w:val="28"/>
        </w:rPr>
        <w:t>.</w:t>
      </w:r>
      <w:r w:rsidR="001D0306" w:rsidRPr="00107FBE">
        <w:rPr>
          <w:rFonts w:ascii="Times New Roman" w:hAnsi="Times New Roman"/>
          <w:color w:val="000000"/>
          <w:sz w:val="28"/>
          <w:szCs w:val="28"/>
        </w:rPr>
        <w:tab/>
        <w:t>Формы контроля за исполнением требований административного регламента подразделяются на внутренний (текущий) контроль и внешний контроль.</w:t>
      </w:r>
    </w:p>
    <w:p w14:paraId="5B74AD21" w14:textId="71472989" w:rsidR="001D0306" w:rsidRPr="00107FBE" w:rsidRDefault="005A2119" w:rsidP="00D814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107FBE">
        <w:rPr>
          <w:rFonts w:ascii="Times New Roman" w:hAnsi="Times New Roman"/>
          <w:color w:val="000000"/>
          <w:sz w:val="28"/>
          <w:szCs w:val="28"/>
        </w:rPr>
        <w:t>7</w:t>
      </w:r>
      <w:r w:rsidR="001D0306" w:rsidRPr="00107FBE">
        <w:rPr>
          <w:rFonts w:ascii="Times New Roman" w:hAnsi="Times New Roman"/>
          <w:color w:val="000000"/>
          <w:sz w:val="28"/>
          <w:szCs w:val="28"/>
        </w:rPr>
        <w:t>.</w:t>
      </w:r>
      <w:r w:rsidR="001D0306" w:rsidRPr="00107FBE">
        <w:rPr>
          <w:rFonts w:ascii="Times New Roman" w:hAnsi="Times New Roman"/>
          <w:color w:val="000000"/>
          <w:sz w:val="28"/>
          <w:szCs w:val="28"/>
        </w:rPr>
        <w:tab/>
        <w:t xml:space="preserve">Внутренний (текущий) контроль за исполнением требований административного регламента постоянно осуществляется </w:t>
      </w:r>
      <w:r w:rsidR="001D0306" w:rsidRPr="00107FBE">
        <w:rPr>
          <w:rFonts w:ascii="Times New Roman" w:hAnsi="Times New Roman"/>
          <w:bCs/>
          <w:iCs/>
          <w:color w:val="000000"/>
          <w:sz w:val="28"/>
          <w:szCs w:val="28"/>
          <w:shd w:val="clear" w:color="auto" w:fill="FFFFFF"/>
        </w:rPr>
        <w:t xml:space="preserve">начальником структурного подразделения местного регистрационного органа. </w:t>
      </w:r>
    </w:p>
    <w:p w14:paraId="2622A1AF" w14:textId="77777777" w:rsidR="001D0306" w:rsidRPr="00107FBE" w:rsidRDefault="001D0306" w:rsidP="00D814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07FBE">
        <w:rPr>
          <w:rFonts w:ascii="Times New Roman" w:hAnsi="Times New Roman"/>
          <w:color w:val="000000"/>
          <w:sz w:val="28"/>
          <w:szCs w:val="28"/>
        </w:rPr>
        <w:t>Внутренний (текущий) контроль осуществляется путем проведения регулярных проверок соблюдения и исполнения сотрудниками (должностными лицами) положений административного регламента, а также принятых в процессе предоставления государственной услуги решений.</w:t>
      </w:r>
    </w:p>
    <w:p w14:paraId="19A1701F" w14:textId="77777777" w:rsidR="001D0306" w:rsidRPr="00107FBE" w:rsidRDefault="001D0306" w:rsidP="00D814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07FBE">
        <w:rPr>
          <w:rFonts w:ascii="Times New Roman" w:hAnsi="Times New Roman"/>
          <w:color w:val="000000"/>
          <w:sz w:val="28"/>
          <w:szCs w:val="28"/>
        </w:rPr>
        <w:t>Целью внутреннего (текущего) контроля является выявление и устранение нарушений прав потребителей государственной услуги, рассмотрение, принятие решений и подготовка ответов на поступающие жалобы (в том числе по телефону доверия) на решения, действия (бездействия) специалистов и должностных лиц.</w:t>
      </w:r>
    </w:p>
    <w:p w14:paraId="61571BEB" w14:textId="77777777" w:rsidR="001D0306" w:rsidRPr="00107FBE" w:rsidRDefault="001D0306" w:rsidP="00D814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07FBE">
        <w:rPr>
          <w:rFonts w:ascii="Times New Roman" w:hAnsi="Times New Roman"/>
          <w:color w:val="000000"/>
          <w:sz w:val="28"/>
          <w:szCs w:val="28"/>
        </w:rPr>
        <w:t>Проведение проверок осуществляется на постоянной основе, при каждом обращении заявителя.</w:t>
      </w:r>
    </w:p>
    <w:p w14:paraId="65D6EB39" w14:textId="77777777" w:rsidR="001D0306" w:rsidRPr="00107FBE" w:rsidRDefault="001D0306" w:rsidP="00D814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07FBE">
        <w:rPr>
          <w:rFonts w:ascii="Times New Roman" w:hAnsi="Times New Roman"/>
          <w:color w:val="000000"/>
          <w:sz w:val="28"/>
          <w:szCs w:val="28"/>
        </w:rPr>
        <w:t>Могут проводиться внеплановые проверки, в том числе по заявлению конкретного потребителя государственной услуги.</w:t>
      </w:r>
    </w:p>
    <w:p w14:paraId="010AD648" w14:textId="77777777" w:rsidR="001D0306" w:rsidRPr="00107FBE" w:rsidRDefault="001D0306" w:rsidP="00D814E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07FBE">
        <w:rPr>
          <w:rFonts w:ascii="Times New Roman" w:hAnsi="Times New Roman"/>
          <w:color w:val="000000"/>
          <w:sz w:val="28"/>
          <w:szCs w:val="28"/>
        </w:rPr>
        <w:t>По результатам проведения проверок незамедлительно принимаются меры по устранению выявленных нарушений требований административного регламента, а также рассматривается вопрос ответственности виновных лиц в соответствии с законодательством Кыргызской Республики.</w:t>
      </w:r>
    </w:p>
    <w:p w14:paraId="17CB4334" w14:textId="002FADFC" w:rsidR="001D0306" w:rsidRPr="00107FBE" w:rsidRDefault="005A2119" w:rsidP="00D814E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hi-IN" w:bidi="hi-IN"/>
        </w:rPr>
      </w:pPr>
      <w:r w:rsidRPr="00107FBE">
        <w:rPr>
          <w:rFonts w:ascii="Times New Roman" w:hAnsi="Times New Roman"/>
          <w:color w:val="000000"/>
          <w:sz w:val="28"/>
          <w:szCs w:val="28"/>
          <w:lang w:eastAsia="hi-IN" w:bidi="hi-IN"/>
        </w:rPr>
        <w:t>8</w:t>
      </w:r>
      <w:r w:rsidR="001D0306" w:rsidRPr="00107FBE">
        <w:rPr>
          <w:rFonts w:ascii="Times New Roman" w:hAnsi="Times New Roman"/>
          <w:color w:val="000000"/>
          <w:sz w:val="28"/>
          <w:szCs w:val="28"/>
          <w:lang w:eastAsia="hi-IN" w:bidi="hi-IN"/>
        </w:rPr>
        <w:t>.</w:t>
      </w:r>
      <w:r w:rsidR="001D0306" w:rsidRPr="00107FBE">
        <w:rPr>
          <w:rFonts w:ascii="Times New Roman" w:hAnsi="Times New Roman"/>
          <w:color w:val="000000"/>
          <w:sz w:val="28"/>
          <w:szCs w:val="28"/>
          <w:lang w:eastAsia="hi-IN" w:bidi="hi-IN"/>
        </w:rPr>
        <w:tab/>
        <w:t xml:space="preserve">Внешний контроль исполнения требований административного регламента, осуществляется комиссией, образуемой решением </w:t>
      </w:r>
      <w:r w:rsidR="0021663D" w:rsidRPr="00107FBE">
        <w:rPr>
          <w:rFonts w:ascii="Times New Roman" w:hAnsi="Times New Roman"/>
          <w:sz w:val="28"/>
          <w:szCs w:val="28"/>
          <w:lang w:eastAsia="hi-IN" w:bidi="hi-IN"/>
        </w:rPr>
        <w:t>Государственного учреждения «Кадастр» при Государственном агентстве по земельным ресурсам при Правительстве Кыргызской Республики</w:t>
      </w:r>
      <w:r w:rsidR="001D0306" w:rsidRPr="00107FBE">
        <w:rPr>
          <w:rFonts w:ascii="Times New Roman" w:hAnsi="Times New Roman"/>
          <w:color w:val="000000"/>
          <w:sz w:val="28"/>
          <w:szCs w:val="28"/>
          <w:lang w:eastAsia="hi-IN" w:bidi="hi-IN"/>
        </w:rPr>
        <w:t>.</w:t>
      </w:r>
      <w:r w:rsidR="001D0306" w:rsidRPr="00107FBE">
        <w:rPr>
          <w:rFonts w:ascii="Times New Roman" w:hAnsi="Times New Roman"/>
          <w:b/>
          <w:bCs/>
          <w:color w:val="000000"/>
          <w:sz w:val="28"/>
          <w:szCs w:val="28"/>
          <w:lang w:eastAsia="hi-IN" w:bidi="hi-IN"/>
        </w:rPr>
        <w:t xml:space="preserve"> </w:t>
      </w:r>
      <w:r w:rsidR="001D0306" w:rsidRPr="00107FBE">
        <w:rPr>
          <w:rFonts w:ascii="Times New Roman" w:hAnsi="Times New Roman"/>
          <w:color w:val="000000"/>
          <w:sz w:val="28"/>
          <w:szCs w:val="28"/>
          <w:lang w:eastAsia="hi-IN" w:bidi="hi-IN"/>
        </w:rPr>
        <w:t>Результаты работы комиссии оформляются в виде справки, в которой отмечаются выявленные нарушения, недостатки и предложения по их устранению. В том числе в целях оптимизации процесса предоставления государственной услуги могут быть внесены предложения по изменению административного регламента.</w:t>
      </w:r>
    </w:p>
    <w:p w14:paraId="6BDDDA76" w14:textId="77777777" w:rsidR="001D0306" w:rsidRPr="00107FBE" w:rsidRDefault="001D0306" w:rsidP="00D814EC">
      <w:pPr>
        <w:spacing w:after="0" w:line="240" w:lineRule="auto"/>
        <w:ind w:left="40" w:right="40" w:firstLine="520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07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Данная справка должна быть рассмотрена руководителем </w:t>
      </w:r>
      <w:r w:rsidR="0021663D" w:rsidRPr="00107FBE">
        <w:rPr>
          <w:rFonts w:ascii="Times New Roman" w:hAnsi="Times New Roman"/>
          <w:sz w:val="28"/>
          <w:szCs w:val="28"/>
          <w:lang w:eastAsia="hi-IN" w:bidi="hi-IN"/>
        </w:rPr>
        <w:t xml:space="preserve">Государственного учреждения «Кадастр» при Государственном агентстве по земельным ресурсам при Правительстве Кыргызской Республики </w:t>
      </w:r>
      <w:r w:rsidRPr="00107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</w:t>
      </w:r>
      <w:r w:rsidR="005E74C4" w:rsidRPr="00107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установленный срок</w:t>
      </w:r>
      <w:r w:rsidRPr="00107F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соответствующая информация о принятых решениях и мерах по устранению нарушений и недостатков должна быть направлена в адрес председателя комиссии и доведена до потребителей государственной услуги.</w:t>
      </w:r>
    </w:p>
    <w:p w14:paraId="3912CB87" w14:textId="77777777" w:rsidR="001D0306" w:rsidRPr="00107FBE" w:rsidRDefault="001D0306" w:rsidP="00D814E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hi-IN" w:bidi="hi-IN"/>
        </w:rPr>
      </w:pPr>
      <w:r w:rsidRPr="00107FBE">
        <w:rPr>
          <w:rFonts w:ascii="Times New Roman" w:hAnsi="Times New Roman"/>
          <w:color w:val="000000"/>
          <w:sz w:val="28"/>
          <w:szCs w:val="28"/>
          <w:lang w:eastAsia="hi-IN" w:bidi="hi-IN"/>
        </w:rPr>
        <w:t>Комиссионная проверка исполнения требований административного регламента проводится не реже одного раза в год.</w:t>
      </w:r>
    </w:p>
    <w:p w14:paraId="2116D66F" w14:textId="77777777" w:rsidR="001D0306" w:rsidRPr="00107FBE" w:rsidRDefault="001D0306" w:rsidP="00D814E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hi-IN" w:bidi="hi-IN"/>
        </w:rPr>
      </w:pPr>
    </w:p>
    <w:p w14:paraId="042D1261" w14:textId="7799AED8" w:rsidR="001D0306" w:rsidRPr="00107FBE" w:rsidRDefault="004A037A" w:rsidP="00D814EC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07FBE">
        <w:rPr>
          <w:rFonts w:ascii="Times New Roman" w:hAnsi="Times New Roman"/>
          <w:b/>
          <w:color w:val="000000"/>
          <w:sz w:val="28"/>
          <w:szCs w:val="28"/>
          <w:lang w:eastAsia="ru-RU"/>
        </w:rPr>
        <w:t>7</w:t>
      </w:r>
      <w:r w:rsidR="001D0306" w:rsidRPr="00107FBE">
        <w:rPr>
          <w:rFonts w:ascii="Times New Roman" w:hAnsi="Times New Roman"/>
          <w:b/>
          <w:color w:val="000000"/>
          <w:sz w:val="28"/>
          <w:szCs w:val="28"/>
          <w:lang w:eastAsia="ru-RU"/>
        </w:rPr>
        <w:t>. Ответственность должностных лиц</w:t>
      </w:r>
    </w:p>
    <w:p w14:paraId="7C9095E8" w14:textId="22864D67" w:rsidR="001D0306" w:rsidRPr="002E3BA7" w:rsidRDefault="001D0306" w:rsidP="002E3BA7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107FBE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за нарушение требований административного регламента</w:t>
      </w:r>
    </w:p>
    <w:p w14:paraId="51D3D2C0" w14:textId="66CA159E" w:rsidR="001D0306" w:rsidRPr="00107FBE" w:rsidRDefault="001D0306" w:rsidP="00D814EC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5A2119" w:rsidRPr="00107FBE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Должностные лица системы </w:t>
      </w:r>
      <w:r w:rsidR="0021663D" w:rsidRPr="00107FBE">
        <w:rPr>
          <w:rFonts w:ascii="Times New Roman" w:hAnsi="Times New Roman"/>
          <w:sz w:val="28"/>
          <w:szCs w:val="28"/>
          <w:lang w:eastAsia="hi-IN" w:bidi="hi-IN"/>
        </w:rPr>
        <w:t>Государственного учреждения «Кадастр» при Государственном агентстве по земельным ресурсам при Правительстве Кыргызской Республики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несут персональную ответственность за принимаемые ими в ходе предоставления услуги решения, осуществляемые действия (бездействия), в том числе соблюдение сроков и порядка приема документов, их оформления и принятия решения, правильность и полноту информирования заявителя о порядке предоставления государственной услуги.</w:t>
      </w:r>
    </w:p>
    <w:p w14:paraId="4648F820" w14:textId="77777777" w:rsidR="001D0306" w:rsidRPr="00107FBE" w:rsidRDefault="001D0306" w:rsidP="00D814E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>Действия или бездействи</w:t>
      </w:r>
      <w:r w:rsidR="0021663D" w:rsidRPr="00107FBE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должностных лиц системы </w:t>
      </w:r>
      <w:r w:rsidR="0021663D" w:rsidRPr="00107FBE">
        <w:rPr>
          <w:rFonts w:ascii="Times New Roman" w:hAnsi="Times New Roman"/>
          <w:sz w:val="28"/>
          <w:szCs w:val="28"/>
          <w:lang w:eastAsia="hi-IN" w:bidi="hi-IN"/>
        </w:rPr>
        <w:t>Государственного учреждения «Кадастр» при Государственном агентстве по земельным ресурсам при Правительстве Кыргызской Республики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>, а также решения, принятые в ходе предоставления данной государственной услуги, могут быть обжалованы заявителем в порядке, установленном стандартом данной государственной услуги.</w:t>
      </w:r>
    </w:p>
    <w:p w14:paraId="258DAE39" w14:textId="75CF8F79" w:rsidR="001D0306" w:rsidRPr="00107FBE" w:rsidRDefault="001D0306" w:rsidP="00D814EC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ab/>
        <w:t>1</w:t>
      </w:r>
      <w:r w:rsidR="005A2119" w:rsidRPr="00107FBE">
        <w:rPr>
          <w:rFonts w:ascii="Times New Roman" w:hAnsi="Times New Roman"/>
          <w:color w:val="000000"/>
          <w:sz w:val="28"/>
          <w:szCs w:val="28"/>
          <w:lang w:eastAsia="ru-RU"/>
        </w:rPr>
        <w:t>0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ab/>
        <w:t xml:space="preserve">За нарушение требований административного регламента должностное лицо </w:t>
      </w:r>
      <w:r w:rsidR="0021663D" w:rsidRPr="00107FBE">
        <w:rPr>
          <w:rFonts w:ascii="Times New Roman" w:hAnsi="Times New Roman"/>
          <w:sz w:val="28"/>
          <w:szCs w:val="28"/>
          <w:lang w:eastAsia="hi-IN" w:bidi="hi-IN"/>
        </w:rPr>
        <w:t xml:space="preserve">Государственного учреждения «Кадастр» при Государственном агентстве по земельным ресурсам при Правительстве Кыргызской Республики 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>несет ответственность в соответствии с уголовным, административным и трудовым законодательством Кыргызской Республики.</w:t>
      </w:r>
    </w:p>
    <w:p w14:paraId="47618AF6" w14:textId="77777777" w:rsidR="001D0306" w:rsidRPr="00107FBE" w:rsidRDefault="001D0306" w:rsidP="00D814EC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lang w:eastAsia="hi-IN" w:bidi="hi-IN"/>
        </w:rPr>
      </w:pPr>
    </w:p>
    <w:p w14:paraId="041CD96F" w14:textId="5264FF8B" w:rsidR="001D0306" w:rsidRPr="00107FBE" w:rsidRDefault="004A037A" w:rsidP="00D814E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07FBE">
        <w:rPr>
          <w:rFonts w:ascii="Times New Roman" w:hAnsi="Times New Roman"/>
          <w:b/>
          <w:color w:val="000000"/>
          <w:sz w:val="28"/>
          <w:szCs w:val="28"/>
          <w:lang w:eastAsia="ru-RU"/>
        </w:rPr>
        <w:t>8</w:t>
      </w:r>
      <w:r w:rsidR="001D0306" w:rsidRPr="00107FB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 Заключительные положения</w:t>
      </w:r>
    </w:p>
    <w:p w14:paraId="61CE3789" w14:textId="025A5340" w:rsidR="00666102" w:rsidRPr="00107FBE" w:rsidRDefault="001D0306" w:rsidP="00D814E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5A2119" w:rsidRPr="00107FBE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Pr="00107FBE">
        <w:rPr>
          <w:rFonts w:ascii="Times New Roman" w:hAnsi="Times New Roman"/>
          <w:color w:val="000000"/>
          <w:sz w:val="28"/>
          <w:szCs w:val="28"/>
          <w:lang w:eastAsia="ru-RU"/>
        </w:rPr>
        <w:t>. Административный регламент подлежит пересмотру одновременно со стандартом данной государственной услуги, но не реже одного раза в три года.</w:t>
      </w:r>
    </w:p>
    <w:p w14:paraId="11F0D980" w14:textId="5B8D2136" w:rsidR="00BD64BB" w:rsidRPr="00107FBE" w:rsidRDefault="00BD64BB" w:rsidP="00DC4641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3A07B6B" w14:textId="77777777" w:rsidR="00BD64BB" w:rsidRPr="00107FBE" w:rsidRDefault="00BD64BB" w:rsidP="00BD64B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07FBE">
        <w:rPr>
          <w:rFonts w:ascii="Times New Roman" w:hAnsi="Times New Roman"/>
          <w:b/>
          <w:sz w:val="28"/>
          <w:szCs w:val="28"/>
          <w:lang w:eastAsia="ru-RU"/>
        </w:rPr>
        <w:t>9. Разработчики административного регламента</w:t>
      </w:r>
    </w:p>
    <w:p w14:paraId="6097AFD3" w14:textId="77777777" w:rsidR="00DC4641" w:rsidRPr="006C1E38" w:rsidRDefault="00DC4641" w:rsidP="00DC46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ky-KG"/>
        </w:rPr>
      </w:pPr>
      <w:r w:rsidRPr="006C1E3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Кожомкулов Т.Б. – главный специалист УРНИиИТ </w:t>
      </w: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>Государственн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ого</w:t>
      </w: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 xml:space="preserve"> агентств</w:t>
      </w:r>
      <w:r>
        <w:rPr>
          <w:rFonts w:ascii="Times New Roman" w:eastAsia="Times New Roman" w:hAnsi="Times New Roman"/>
          <w:sz w:val="28"/>
          <w:szCs w:val="28"/>
          <w:lang w:eastAsia="ky-KG"/>
        </w:rPr>
        <w:t>а</w:t>
      </w:r>
      <w:r w:rsidRPr="006C1E38">
        <w:rPr>
          <w:rFonts w:ascii="Times New Roman" w:eastAsia="Times New Roman" w:hAnsi="Times New Roman"/>
          <w:sz w:val="28"/>
          <w:szCs w:val="28"/>
          <w:lang w:eastAsia="ky-KG"/>
        </w:rPr>
        <w:t xml:space="preserve"> по земельным ресурсам при Министерстве сельского, водного хозяйства и развития регионов Кыргызской Республики.</w:t>
      </w:r>
    </w:p>
    <w:p w14:paraId="3F357629" w14:textId="77777777" w:rsidR="00147F9C" w:rsidRPr="00107FBE" w:rsidRDefault="00147F9C" w:rsidP="00D814E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147F9C" w:rsidRPr="00107FBE" w:rsidSect="0007291A">
      <w:pgSz w:w="11906" w:h="16838"/>
      <w:pgMar w:top="1134" w:right="1134" w:bottom="1134" w:left="1701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68E72" w14:textId="77777777" w:rsidR="0065350B" w:rsidRDefault="0065350B" w:rsidP="00773064">
      <w:pPr>
        <w:spacing w:after="0" w:line="240" w:lineRule="auto"/>
      </w:pPr>
      <w:r>
        <w:separator/>
      </w:r>
    </w:p>
  </w:endnote>
  <w:endnote w:type="continuationSeparator" w:id="0">
    <w:p w14:paraId="5C08A965" w14:textId="77777777" w:rsidR="0065350B" w:rsidRDefault="0065350B" w:rsidP="00773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596F3" w14:textId="2064E98B" w:rsidR="002E3BA7" w:rsidRPr="0007291A" w:rsidRDefault="002E3BA7" w:rsidP="0007291A">
    <w:pPr>
      <w:pStyle w:val="af0"/>
      <w:jc w:val="right"/>
      <w:rPr>
        <w:rFonts w:ascii="Times New Roman" w:hAnsi="Times New Roman"/>
      </w:rPr>
    </w:pPr>
    <w:r w:rsidRPr="0007291A">
      <w:rPr>
        <w:rFonts w:ascii="Times New Roman" w:hAnsi="Times New Roman"/>
      </w:rPr>
      <w:fldChar w:fldCharType="begin"/>
    </w:r>
    <w:r w:rsidRPr="0007291A">
      <w:rPr>
        <w:rFonts w:ascii="Times New Roman" w:hAnsi="Times New Roman"/>
      </w:rPr>
      <w:instrText>PAGE   \* MERGEFORMAT</w:instrText>
    </w:r>
    <w:r w:rsidRPr="0007291A">
      <w:rPr>
        <w:rFonts w:ascii="Times New Roman" w:hAnsi="Times New Roman"/>
      </w:rPr>
      <w:fldChar w:fldCharType="separate"/>
    </w:r>
    <w:r w:rsidR="00D521DD">
      <w:rPr>
        <w:rFonts w:ascii="Times New Roman" w:hAnsi="Times New Roman"/>
        <w:noProof/>
      </w:rPr>
      <w:t>9</w:t>
    </w:r>
    <w:r w:rsidRPr="0007291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DFAF7" w14:textId="77777777" w:rsidR="0065350B" w:rsidRDefault="0065350B" w:rsidP="00773064">
      <w:pPr>
        <w:spacing w:after="0" w:line="240" w:lineRule="auto"/>
      </w:pPr>
      <w:r>
        <w:separator/>
      </w:r>
    </w:p>
  </w:footnote>
  <w:footnote w:type="continuationSeparator" w:id="0">
    <w:p w14:paraId="26A4CB59" w14:textId="77777777" w:rsidR="0065350B" w:rsidRDefault="0065350B" w:rsidP="00773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D5835"/>
    <w:multiLevelType w:val="hybridMultilevel"/>
    <w:tmpl w:val="7418283E"/>
    <w:lvl w:ilvl="0" w:tplc="5BFE7C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bCs/>
        <w:i w:val="0"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D315432"/>
    <w:multiLevelType w:val="hybridMultilevel"/>
    <w:tmpl w:val="B5EA8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BA0375"/>
    <w:multiLevelType w:val="hybridMultilevel"/>
    <w:tmpl w:val="C2CCBB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1AF1"/>
    <w:rsid w:val="000042A2"/>
    <w:rsid w:val="00006F4E"/>
    <w:rsid w:val="00010F4B"/>
    <w:rsid w:val="00013FDB"/>
    <w:rsid w:val="00017D36"/>
    <w:rsid w:val="00022D7E"/>
    <w:rsid w:val="000325F5"/>
    <w:rsid w:val="00033DC8"/>
    <w:rsid w:val="00037DED"/>
    <w:rsid w:val="00040762"/>
    <w:rsid w:val="0005452E"/>
    <w:rsid w:val="00064DE7"/>
    <w:rsid w:val="00065ED7"/>
    <w:rsid w:val="000713FC"/>
    <w:rsid w:val="0007291A"/>
    <w:rsid w:val="0007402B"/>
    <w:rsid w:val="00077248"/>
    <w:rsid w:val="00090122"/>
    <w:rsid w:val="00092E33"/>
    <w:rsid w:val="000A1C34"/>
    <w:rsid w:val="000A5061"/>
    <w:rsid w:val="000A512F"/>
    <w:rsid w:val="000B1B4E"/>
    <w:rsid w:val="000B3CB5"/>
    <w:rsid w:val="000C7EB5"/>
    <w:rsid w:val="000E530B"/>
    <w:rsid w:val="001053AD"/>
    <w:rsid w:val="00107C9A"/>
    <w:rsid w:val="00107FBE"/>
    <w:rsid w:val="00113EAB"/>
    <w:rsid w:val="00124260"/>
    <w:rsid w:val="00126547"/>
    <w:rsid w:val="00133078"/>
    <w:rsid w:val="00136B1A"/>
    <w:rsid w:val="001422E3"/>
    <w:rsid w:val="00146FD9"/>
    <w:rsid w:val="00147966"/>
    <w:rsid w:val="00147F9C"/>
    <w:rsid w:val="001506FC"/>
    <w:rsid w:val="001523CD"/>
    <w:rsid w:val="00154A88"/>
    <w:rsid w:val="00162EB2"/>
    <w:rsid w:val="00164298"/>
    <w:rsid w:val="00164352"/>
    <w:rsid w:val="001823B6"/>
    <w:rsid w:val="00183EF5"/>
    <w:rsid w:val="0018636F"/>
    <w:rsid w:val="001A11F0"/>
    <w:rsid w:val="001A2823"/>
    <w:rsid w:val="001A3464"/>
    <w:rsid w:val="001B7259"/>
    <w:rsid w:val="001C3C61"/>
    <w:rsid w:val="001D0306"/>
    <w:rsid w:val="001D38F9"/>
    <w:rsid w:val="001D449B"/>
    <w:rsid w:val="001D48E4"/>
    <w:rsid w:val="001E0049"/>
    <w:rsid w:val="001E3CD6"/>
    <w:rsid w:val="001F073E"/>
    <w:rsid w:val="001F0751"/>
    <w:rsid w:val="001F5289"/>
    <w:rsid w:val="00205959"/>
    <w:rsid w:val="0021663D"/>
    <w:rsid w:val="00220923"/>
    <w:rsid w:val="00231F68"/>
    <w:rsid w:val="0023201D"/>
    <w:rsid w:val="00240F58"/>
    <w:rsid w:val="00246BDF"/>
    <w:rsid w:val="00260B37"/>
    <w:rsid w:val="00261642"/>
    <w:rsid w:val="00262BD8"/>
    <w:rsid w:val="002664BD"/>
    <w:rsid w:val="002714A2"/>
    <w:rsid w:val="00282D1E"/>
    <w:rsid w:val="0029511A"/>
    <w:rsid w:val="00296F1B"/>
    <w:rsid w:val="002A2EAB"/>
    <w:rsid w:val="002B1B4E"/>
    <w:rsid w:val="002B2F07"/>
    <w:rsid w:val="002B4631"/>
    <w:rsid w:val="002C58CA"/>
    <w:rsid w:val="002E0069"/>
    <w:rsid w:val="002E3BA7"/>
    <w:rsid w:val="002E4C8C"/>
    <w:rsid w:val="002F569B"/>
    <w:rsid w:val="002F7E3B"/>
    <w:rsid w:val="003009B8"/>
    <w:rsid w:val="00301AF1"/>
    <w:rsid w:val="00301C41"/>
    <w:rsid w:val="003041B9"/>
    <w:rsid w:val="00306627"/>
    <w:rsid w:val="00306D65"/>
    <w:rsid w:val="00317DEF"/>
    <w:rsid w:val="00321F4F"/>
    <w:rsid w:val="00324F0C"/>
    <w:rsid w:val="00335990"/>
    <w:rsid w:val="00336A71"/>
    <w:rsid w:val="003374A6"/>
    <w:rsid w:val="003423D7"/>
    <w:rsid w:val="003474C9"/>
    <w:rsid w:val="00351E96"/>
    <w:rsid w:val="00353EBD"/>
    <w:rsid w:val="00357EDE"/>
    <w:rsid w:val="003614E6"/>
    <w:rsid w:val="003639F1"/>
    <w:rsid w:val="00365802"/>
    <w:rsid w:val="00366551"/>
    <w:rsid w:val="00366738"/>
    <w:rsid w:val="00367737"/>
    <w:rsid w:val="00370589"/>
    <w:rsid w:val="0037564A"/>
    <w:rsid w:val="00381DE9"/>
    <w:rsid w:val="003B54B1"/>
    <w:rsid w:val="003B7ADD"/>
    <w:rsid w:val="003C5F31"/>
    <w:rsid w:val="003D2EB4"/>
    <w:rsid w:val="003D6DAB"/>
    <w:rsid w:val="003E4B45"/>
    <w:rsid w:val="003F14B9"/>
    <w:rsid w:val="003F2C96"/>
    <w:rsid w:val="003F404E"/>
    <w:rsid w:val="003F6529"/>
    <w:rsid w:val="00403617"/>
    <w:rsid w:val="004215DB"/>
    <w:rsid w:val="00430601"/>
    <w:rsid w:val="0043360D"/>
    <w:rsid w:val="00443C52"/>
    <w:rsid w:val="004508C3"/>
    <w:rsid w:val="004543E9"/>
    <w:rsid w:val="0047109A"/>
    <w:rsid w:val="00472990"/>
    <w:rsid w:val="00485BE3"/>
    <w:rsid w:val="004A037A"/>
    <w:rsid w:val="004A198B"/>
    <w:rsid w:val="004A7315"/>
    <w:rsid w:val="004B15FD"/>
    <w:rsid w:val="004B4125"/>
    <w:rsid w:val="004B4974"/>
    <w:rsid w:val="004C0401"/>
    <w:rsid w:val="004C5F0C"/>
    <w:rsid w:val="004D57C5"/>
    <w:rsid w:val="004E26D8"/>
    <w:rsid w:val="004E3541"/>
    <w:rsid w:val="004F1DC9"/>
    <w:rsid w:val="004F69C1"/>
    <w:rsid w:val="00501DEC"/>
    <w:rsid w:val="0053316B"/>
    <w:rsid w:val="00547432"/>
    <w:rsid w:val="00557C5A"/>
    <w:rsid w:val="005613BD"/>
    <w:rsid w:val="00581804"/>
    <w:rsid w:val="00582C71"/>
    <w:rsid w:val="00585E40"/>
    <w:rsid w:val="005A0D79"/>
    <w:rsid w:val="005A2119"/>
    <w:rsid w:val="005B2774"/>
    <w:rsid w:val="005B2C07"/>
    <w:rsid w:val="005B48E8"/>
    <w:rsid w:val="005B4B95"/>
    <w:rsid w:val="005B62EE"/>
    <w:rsid w:val="005B754D"/>
    <w:rsid w:val="005C4DD5"/>
    <w:rsid w:val="005D3009"/>
    <w:rsid w:val="005E3967"/>
    <w:rsid w:val="005E4606"/>
    <w:rsid w:val="005E74C4"/>
    <w:rsid w:val="005F28DC"/>
    <w:rsid w:val="005F5123"/>
    <w:rsid w:val="00600348"/>
    <w:rsid w:val="00601389"/>
    <w:rsid w:val="006065A9"/>
    <w:rsid w:val="00615B20"/>
    <w:rsid w:val="00617940"/>
    <w:rsid w:val="00626290"/>
    <w:rsid w:val="00626A36"/>
    <w:rsid w:val="00631351"/>
    <w:rsid w:val="00637FCE"/>
    <w:rsid w:val="00640002"/>
    <w:rsid w:val="00643E30"/>
    <w:rsid w:val="0065350B"/>
    <w:rsid w:val="0065529F"/>
    <w:rsid w:val="006561F6"/>
    <w:rsid w:val="00666102"/>
    <w:rsid w:val="00666328"/>
    <w:rsid w:val="006700DD"/>
    <w:rsid w:val="00677A54"/>
    <w:rsid w:val="00677EF7"/>
    <w:rsid w:val="00691A22"/>
    <w:rsid w:val="00693DFE"/>
    <w:rsid w:val="00695549"/>
    <w:rsid w:val="00696B69"/>
    <w:rsid w:val="006A43D6"/>
    <w:rsid w:val="006A48DD"/>
    <w:rsid w:val="006A5B71"/>
    <w:rsid w:val="006B2031"/>
    <w:rsid w:val="006B29FB"/>
    <w:rsid w:val="006C21D2"/>
    <w:rsid w:val="006D60BC"/>
    <w:rsid w:val="006D76ED"/>
    <w:rsid w:val="006E21D0"/>
    <w:rsid w:val="00701E48"/>
    <w:rsid w:val="00703F41"/>
    <w:rsid w:val="00704884"/>
    <w:rsid w:val="0071554D"/>
    <w:rsid w:val="00720AD9"/>
    <w:rsid w:val="007226CF"/>
    <w:rsid w:val="00723B7B"/>
    <w:rsid w:val="007534F1"/>
    <w:rsid w:val="0075428E"/>
    <w:rsid w:val="00764B57"/>
    <w:rsid w:val="00773064"/>
    <w:rsid w:val="00774149"/>
    <w:rsid w:val="007759CC"/>
    <w:rsid w:val="007815A8"/>
    <w:rsid w:val="00787A0D"/>
    <w:rsid w:val="00795160"/>
    <w:rsid w:val="00796276"/>
    <w:rsid w:val="00797828"/>
    <w:rsid w:val="007A1280"/>
    <w:rsid w:val="007A15FD"/>
    <w:rsid w:val="007A4F1C"/>
    <w:rsid w:val="007A6772"/>
    <w:rsid w:val="007C36F7"/>
    <w:rsid w:val="007C3884"/>
    <w:rsid w:val="007D140E"/>
    <w:rsid w:val="007D37A3"/>
    <w:rsid w:val="007D4C51"/>
    <w:rsid w:val="007F1AB9"/>
    <w:rsid w:val="0080428A"/>
    <w:rsid w:val="0081015F"/>
    <w:rsid w:val="00810CA2"/>
    <w:rsid w:val="0082341C"/>
    <w:rsid w:val="00841C2C"/>
    <w:rsid w:val="00844799"/>
    <w:rsid w:val="00844FB6"/>
    <w:rsid w:val="00854413"/>
    <w:rsid w:val="00857C4D"/>
    <w:rsid w:val="00864481"/>
    <w:rsid w:val="0087236C"/>
    <w:rsid w:val="0087734D"/>
    <w:rsid w:val="00883EB9"/>
    <w:rsid w:val="00886BE2"/>
    <w:rsid w:val="00890447"/>
    <w:rsid w:val="00891854"/>
    <w:rsid w:val="00892A78"/>
    <w:rsid w:val="00894412"/>
    <w:rsid w:val="008954C0"/>
    <w:rsid w:val="008B0B34"/>
    <w:rsid w:val="008B6924"/>
    <w:rsid w:val="008C40A0"/>
    <w:rsid w:val="008C72AD"/>
    <w:rsid w:val="008C7F21"/>
    <w:rsid w:val="008D4734"/>
    <w:rsid w:val="008D7D35"/>
    <w:rsid w:val="008E0BDA"/>
    <w:rsid w:val="008E4432"/>
    <w:rsid w:val="00900919"/>
    <w:rsid w:val="00907B4E"/>
    <w:rsid w:val="0091657F"/>
    <w:rsid w:val="0092241A"/>
    <w:rsid w:val="00924A5B"/>
    <w:rsid w:val="009272A8"/>
    <w:rsid w:val="00937071"/>
    <w:rsid w:val="00951EBA"/>
    <w:rsid w:val="009521E7"/>
    <w:rsid w:val="009608F4"/>
    <w:rsid w:val="00971CBA"/>
    <w:rsid w:val="00983D8A"/>
    <w:rsid w:val="009911EF"/>
    <w:rsid w:val="009926F0"/>
    <w:rsid w:val="009959F9"/>
    <w:rsid w:val="009A4D79"/>
    <w:rsid w:val="009A6299"/>
    <w:rsid w:val="009A72A5"/>
    <w:rsid w:val="009C589A"/>
    <w:rsid w:val="009C5901"/>
    <w:rsid w:val="009D0279"/>
    <w:rsid w:val="009D2E28"/>
    <w:rsid w:val="009D5A34"/>
    <w:rsid w:val="009E32F8"/>
    <w:rsid w:val="009E35EE"/>
    <w:rsid w:val="009E40B8"/>
    <w:rsid w:val="009F6BBA"/>
    <w:rsid w:val="00A03739"/>
    <w:rsid w:val="00A04E2C"/>
    <w:rsid w:val="00A26D04"/>
    <w:rsid w:val="00A45DFF"/>
    <w:rsid w:val="00A66EE1"/>
    <w:rsid w:val="00A8373F"/>
    <w:rsid w:val="00A943DD"/>
    <w:rsid w:val="00AA1870"/>
    <w:rsid w:val="00AA5D3A"/>
    <w:rsid w:val="00AA5E73"/>
    <w:rsid w:val="00AA69C2"/>
    <w:rsid w:val="00AB24C1"/>
    <w:rsid w:val="00AB2B67"/>
    <w:rsid w:val="00AB58BB"/>
    <w:rsid w:val="00AC0CBE"/>
    <w:rsid w:val="00AC2D22"/>
    <w:rsid w:val="00AC42E9"/>
    <w:rsid w:val="00AC62DD"/>
    <w:rsid w:val="00AD7520"/>
    <w:rsid w:val="00AE016C"/>
    <w:rsid w:val="00AE0771"/>
    <w:rsid w:val="00AE485C"/>
    <w:rsid w:val="00AF376F"/>
    <w:rsid w:val="00AF5E21"/>
    <w:rsid w:val="00B030B8"/>
    <w:rsid w:val="00B07E41"/>
    <w:rsid w:val="00B10357"/>
    <w:rsid w:val="00B13962"/>
    <w:rsid w:val="00B152A5"/>
    <w:rsid w:val="00B17672"/>
    <w:rsid w:val="00B24D9A"/>
    <w:rsid w:val="00B262F5"/>
    <w:rsid w:val="00B31D61"/>
    <w:rsid w:val="00B32698"/>
    <w:rsid w:val="00B3295D"/>
    <w:rsid w:val="00B34B43"/>
    <w:rsid w:val="00B360CC"/>
    <w:rsid w:val="00B403FB"/>
    <w:rsid w:val="00B40AD8"/>
    <w:rsid w:val="00B4314E"/>
    <w:rsid w:val="00B52C11"/>
    <w:rsid w:val="00B52C99"/>
    <w:rsid w:val="00B53DFB"/>
    <w:rsid w:val="00B60149"/>
    <w:rsid w:val="00B800A2"/>
    <w:rsid w:val="00B82EDF"/>
    <w:rsid w:val="00B85031"/>
    <w:rsid w:val="00B955FD"/>
    <w:rsid w:val="00B95FE3"/>
    <w:rsid w:val="00B97FE0"/>
    <w:rsid w:val="00BB7198"/>
    <w:rsid w:val="00BD05B3"/>
    <w:rsid w:val="00BD5769"/>
    <w:rsid w:val="00BD64BB"/>
    <w:rsid w:val="00BF2BFA"/>
    <w:rsid w:val="00C0304A"/>
    <w:rsid w:val="00C042D0"/>
    <w:rsid w:val="00C0455C"/>
    <w:rsid w:val="00C0769F"/>
    <w:rsid w:val="00C13226"/>
    <w:rsid w:val="00C226B4"/>
    <w:rsid w:val="00C23483"/>
    <w:rsid w:val="00C30200"/>
    <w:rsid w:val="00C32488"/>
    <w:rsid w:val="00C42BD6"/>
    <w:rsid w:val="00C441CE"/>
    <w:rsid w:val="00C5010A"/>
    <w:rsid w:val="00C5156C"/>
    <w:rsid w:val="00C60A17"/>
    <w:rsid w:val="00C66441"/>
    <w:rsid w:val="00C7237A"/>
    <w:rsid w:val="00C7493F"/>
    <w:rsid w:val="00C75544"/>
    <w:rsid w:val="00C817A3"/>
    <w:rsid w:val="00C83F20"/>
    <w:rsid w:val="00C857E3"/>
    <w:rsid w:val="00C91459"/>
    <w:rsid w:val="00C96B65"/>
    <w:rsid w:val="00C96F70"/>
    <w:rsid w:val="00CA1A87"/>
    <w:rsid w:val="00CB11EB"/>
    <w:rsid w:val="00CB50BF"/>
    <w:rsid w:val="00CB7EA4"/>
    <w:rsid w:val="00CC45AB"/>
    <w:rsid w:val="00CC46B6"/>
    <w:rsid w:val="00CC47E9"/>
    <w:rsid w:val="00CD297C"/>
    <w:rsid w:val="00CD7FE1"/>
    <w:rsid w:val="00CE1C9E"/>
    <w:rsid w:val="00CE5033"/>
    <w:rsid w:val="00CF55E2"/>
    <w:rsid w:val="00D002D9"/>
    <w:rsid w:val="00D12E90"/>
    <w:rsid w:val="00D24528"/>
    <w:rsid w:val="00D2709E"/>
    <w:rsid w:val="00D271ED"/>
    <w:rsid w:val="00D313A3"/>
    <w:rsid w:val="00D34B18"/>
    <w:rsid w:val="00D37DCB"/>
    <w:rsid w:val="00D42CF1"/>
    <w:rsid w:val="00D44672"/>
    <w:rsid w:val="00D521DD"/>
    <w:rsid w:val="00D604B6"/>
    <w:rsid w:val="00D72F62"/>
    <w:rsid w:val="00D74462"/>
    <w:rsid w:val="00D772C2"/>
    <w:rsid w:val="00D814EC"/>
    <w:rsid w:val="00D95B80"/>
    <w:rsid w:val="00DA3A81"/>
    <w:rsid w:val="00DB4351"/>
    <w:rsid w:val="00DC254F"/>
    <w:rsid w:val="00DC4641"/>
    <w:rsid w:val="00DD5C84"/>
    <w:rsid w:val="00DE4B7F"/>
    <w:rsid w:val="00DE71E6"/>
    <w:rsid w:val="00DE74D9"/>
    <w:rsid w:val="00DF406D"/>
    <w:rsid w:val="00DF6977"/>
    <w:rsid w:val="00DF76FA"/>
    <w:rsid w:val="00E065F5"/>
    <w:rsid w:val="00E07C20"/>
    <w:rsid w:val="00E1571A"/>
    <w:rsid w:val="00E32956"/>
    <w:rsid w:val="00E355DB"/>
    <w:rsid w:val="00E4459F"/>
    <w:rsid w:val="00E47A72"/>
    <w:rsid w:val="00E50E49"/>
    <w:rsid w:val="00E53A0C"/>
    <w:rsid w:val="00E701AB"/>
    <w:rsid w:val="00E72D4D"/>
    <w:rsid w:val="00E73791"/>
    <w:rsid w:val="00E73B98"/>
    <w:rsid w:val="00E858A5"/>
    <w:rsid w:val="00E87D02"/>
    <w:rsid w:val="00E93295"/>
    <w:rsid w:val="00E9526E"/>
    <w:rsid w:val="00E97CF5"/>
    <w:rsid w:val="00EA6035"/>
    <w:rsid w:val="00EA76BF"/>
    <w:rsid w:val="00EB1E6B"/>
    <w:rsid w:val="00EB5A4B"/>
    <w:rsid w:val="00EC06A2"/>
    <w:rsid w:val="00ED0092"/>
    <w:rsid w:val="00ED51EA"/>
    <w:rsid w:val="00ED7B9C"/>
    <w:rsid w:val="00EF1E7A"/>
    <w:rsid w:val="00F01B2E"/>
    <w:rsid w:val="00F16D71"/>
    <w:rsid w:val="00F24231"/>
    <w:rsid w:val="00F25D8F"/>
    <w:rsid w:val="00F3363A"/>
    <w:rsid w:val="00F400C5"/>
    <w:rsid w:val="00F473E9"/>
    <w:rsid w:val="00F50C54"/>
    <w:rsid w:val="00F55291"/>
    <w:rsid w:val="00F57866"/>
    <w:rsid w:val="00F6102C"/>
    <w:rsid w:val="00F73768"/>
    <w:rsid w:val="00F76F84"/>
    <w:rsid w:val="00F8085E"/>
    <w:rsid w:val="00F8552A"/>
    <w:rsid w:val="00F855EE"/>
    <w:rsid w:val="00FA6837"/>
    <w:rsid w:val="00FB286E"/>
    <w:rsid w:val="00FB376C"/>
    <w:rsid w:val="00FC0EE8"/>
    <w:rsid w:val="00FC4A91"/>
    <w:rsid w:val="00FC5A6B"/>
    <w:rsid w:val="00FD1E86"/>
    <w:rsid w:val="00FE2476"/>
    <w:rsid w:val="00FF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BCEB31E"/>
  <w15:docId w15:val="{90830898-9244-43F6-B42A-E6857A75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58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01AF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301AF1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1">
    <w:name w:val="Абзац списка1"/>
    <w:basedOn w:val="a"/>
    <w:rsid w:val="00301AF1"/>
    <w:pPr>
      <w:ind w:left="720"/>
      <w:contextualSpacing/>
    </w:pPr>
    <w:rPr>
      <w:rFonts w:eastAsia="Times New Roman"/>
    </w:rPr>
  </w:style>
  <w:style w:type="character" w:styleId="a3">
    <w:name w:val="annotation reference"/>
    <w:uiPriority w:val="99"/>
    <w:rsid w:val="00301AF1"/>
    <w:rPr>
      <w:rFonts w:cs="Times New Roman"/>
      <w:sz w:val="16"/>
    </w:rPr>
  </w:style>
  <w:style w:type="paragraph" w:styleId="a4">
    <w:name w:val="annotation text"/>
    <w:basedOn w:val="a"/>
    <w:link w:val="a5"/>
    <w:uiPriority w:val="99"/>
    <w:rsid w:val="00301AF1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5">
    <w:name w:val="Текст примечания Знак"/>
    <w:link w:val="a4"/>
    <w:uiPriority w:val="99"/>
    <w:locked/>
    <w:rsid w:val="00301AF1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301AF1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rsid w:val="0077306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773064"/>
    <w:rPr>
      <w:rFonts w:cs="Times New Roman"/>
      <w:sz w:val="20"/>
      <w:szCs w:val="20"/>
    </w:rPr>
  </w:style>
  <w:style w:type="character" w:styleId="a9">
    <w:name w:val="footnote reference"/>
    <w:uiPriority w:val="99"/>
    <w:semiHidden/>
    <w:rsid w:val="00773064"/>
    <w:rPr>
      <w:rFonts w:cs="Times New Roman"/>
      <w:vertAlign w:val="superscript"/>
    </w:rPr>
  </w:style>
  <w:style w:type="paragraph" w:customStyle="1" w:styleId="tkTekst">
    <w:name w:val="_Текст обычный (tkTekst)"/>
    <w:basedOn w:val="a"/>
    <w:uiPriority w:val="99"/>
    <w:rsid w:val="002664BD"/>
    <w:pPr>
      <w:spacing w:after="60"/>
      <w:ind w:firstLine="567"/>
      <w:jc w:val="both"/>
    </w:pPr>
    <w:rPr>
      <w:rFonts w:ascii="Arial" w:eastAsia="Times New Roman" w:hAnsi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E73B98"/>
    <w:rPr>
      <w:rFonts w:ascii="Times New Roman" w:hAnsi="Times New Roman"/>
      <w:sz w:val="2"/>
      <w:szCs w:val="20"/>
    </w:rPr>
  </w:style>
  <w:style w:type="character" w:customStyle="1" w:styleId="ab">
    <w:name w:val="Текст выноски Знак"/>
    <w:link w:val="aa"/>
    <w:uiPriority w:val="99"/>
    <w:semiHidden/>
    <w:locked/>
    <w:rsid w:val="00B60149"/>
    <w:rPr>
      <w:rFonts w:ascii="Times New Roman" w:hAnsi="Times New Roman" w:cs="Times New Roman"/>
      <w:sz w:val="2"/>
      <w:lang w:eastAsia="en-US"/>
    </w:rPr>
  </w:style>
  <w:style w:type="paragraph" w:customStyle="1" w:styleId="tkZagolovok2">
    <w:name w:val="_Заголовок Раздел (tkZagolovok2)"/>
    <w:basedOn w:val="a"/>
    <w:rsid w:val="00133078"/>
    <w:pPr>
      <w:spacing w:before="200"/>
      <w:ind w:left="1134" w:right="1134"/>
      <w:jc w:val="center"/>
    </w:pPr>
    <w:rPr>
      <w:rFonts w:ascii="Arial" w:eastAsia="Times New Roman" w:hAnsi="Arial"/>
      <w:b/>
      <w:bCs/>
      <w:sz w:val="24"/>
      <w:szCs w:val="24"/>
      <w:lang w:eastAsia="ru-RU"/>
    </w:rPr>
  </w:style>
  <w:style w:type="paragraph" w:styleId="ac">
    <w:name w:val="No Spacing"/>
    <w:uiPriority w:val="1"/>
    <w:qFormat/>
    <w:rsid w:val="00696B69"/>
    <w:rPr>
      <w:rFonts w:eastAsia="Times New Roman"/>
      <w:sz w:val="22"/>
      <w:szCs w:val="22"/>
    </w:rPr>
  </w:style>
  <w:style w:type="character" w:styleId="ad">
    <w:name w:val="Hyperlink"/>
    <w:uiPriority w:val="99"/>
    <w:unhideWhenUsed/>
    <w:rsid w:val="00696B69"/>
    <w:rPr>
      <w:color w:val="0000FF"/>
      <w:u w:val="single"/>
    </w:rPr>
  </w:style>
  <w:style w:type="paragraph" w:customStyle="1" w:styleId="21">
    <w:name w:val="Абзац списка2"/>
    <w:basedOn w:val="a"/>
    <w:rsid w:val="00696B69"/>
    <w:pPr>
      <w:ind w:left="720"/>
      <w:contextualSpacing/>
    </w:pPr>
    <w:rPr>
      <w:rFonts w:eastAsia="Times New Roman"/>
    </w:rPr>
  </w:style>
  <w:style w:type="paragraph" w:styleId="ae">
    <w:name w:val="header"/>
    <w:basedOn w:val="a"/>
    <w:link w:val="af"/>
    <w:uiPriority w:val="99"/>
    <w:unhideWhenUsed/>
    <w:rsid w:val="002E3BA7"/>
    <w:pPr>
      <w:tabs>
        <w:tab w:val="center" w:pos="4513"/>
        <w:tab w:val="right" w:pos="9026"/>
      </w:tabs>
    </w:pPr>
  </w:style>
  <w:style w:type="character" w:customStyle="1" w:styleId="af">
    <w:name w:val="Верхний колонтитул Знак"/>
    <w:link w:val="ae"/>
    <w:uiPriority w:val="99"/>
    <w:rsid w:val="002E3BA7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2E3BA7"/>
    <w:pPr>
      <w:tabs>
        <w:tab w:val="center" w:pos="4513"/>
        <w:tab w:val="right" w:pos="9026"/>
      </w:tabs>
    </w:pPr>
  </w:style>
  <w:style w:type="character" w:customStyle="1" w:styleId="af1">
    <w:name w:val="Нижний колонтитул Знак"/>
    <w:link w:val="af0"/>
    <w:uiPriority w:val="99"/>
    <w:rsid w:val="002E3BA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93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31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1886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2020-12-31T06:01:00Z</cp:lastPrinted>
  <dcterms:created xsi:type="dcterms:W3CDTF">2016-04-04T09:15:00Z</dcterms:created>
  <dcterms:modified xsi:type="dcterms:W3CDTF">2021-11-26T05:15:00Z</dcterms:modified>
</cp:coreProperties>
</file>